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E3" w:rsidRDefault="00771CE3" w:rsidP="00771CE3">
      <w:pPr>
        <w:pStyle w:val="Textoindependiente"/>
        <w:rPr>
          <w:rFonts w:ascii="Helvetica" w:hAnsi="Helvetica" w:cs="Helvetica"/>
          <w:noProof/>
          <w:szCs w:val="22"/>
          <w:lang w:eastAsia="es-MX"/>
        </w:rPr>
      </w:pPr>
    </w:p>
    <w:p w:rsidR="00771CE3" w:rsidRDefault="00771CE3" w:rsidP="00771CE3">
      <w:pPr>
        <w:pStyle w:val="Textoindependiente"/>
        <w:rPr>
          <w:rFonts w:ascii="Helvetica" w:hAnsi="Helvetica" w:cs="Helvetica"/>
          <w:noProof/>
          <w:szCs w:val="22"/>
          <w:lang w:eastAsia="es-MX"/>
        </w:rPr>
      </w:pPr>
    </w:p>
    <w:p w:rsidR="00771CE3" w:rsidRPr="00883E13"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71CE3" w:rsidRPr="00432980" w:rsidRDefault="00771CE3" w:rsidP="00771CE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71CE3" w:rsidRPr="00432980" w:rsidRDefault="00771CE3" w:rsidP="00771CE3">
      <w:pPr>
        <w:pStyle w:val="Textoindependiente"/>
        <w:rPr>
          <w:rFonts w:ascii="Helvetica" w:hAnsi="Helvetica" w:cs="Helvetica"/>
          <w:noProof/>
          <w:sz w:val="32"/>
          <w:szCs w:val="32"/>
          <w:lang w:eastAsia="es-MX"/>
        </w:rPr>
      </w:pPr>
    </w:p>
    <w:p w:rsidR="00771CE3" w:rsidRPr="00432980" w:rsidRDefault="00771CE3" w:rsidP="00771CE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71CE3" w:rsidRPr="00432980" w:rsidRDefault="00771CE3" w:rsidP="00771CE3">
      <w:pPr>
        <w:pStyle w:val="Textoindependiente"/>
        <w:rPr>
          <w:rFonts w:ascii="Helvetica" w:hAnsi="Helvetica" w:cs="Helvetica"/>
          <w:b/>
          <w:noProof/>
          <w:sz w:val="32"/>
          <w:szCs w:val="32"/>
          <w:lang w:eastAsia="es-MX"/>
        </w:rPr>
      </w:pPr>
    </w:p>
    <w:p w:rsidR="00771CE3" w:rsidRPr="00432980" w:rsidRDefault="00771CE3" w:rsidP="00771CE3">
      <w:pPr>
        <w:pStyle w:val="Textoindependiente"/>
        <w:rPr>
          <w:rFonts w:ascii="Helvetica" w:hAnsi="Helvetica" w:cs="Helvetica"/>
          <w:b/>
          <w:noProof/>
          <w:sz w:val="32"/>
          <w:szCs w:val="32"/>
          <w:lang w:eastAsia="es-MX"/>
        </w:rPr>
      </w:pPr>
    </w:p>
    <w:p w:rsidR="00771CE3" w:rsidRPr="00432980" w:rsidRDefault="00771CE3" w:rsidP="00771C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71CE3" w:rsidRPr="00432980" w:rsidRDefault="00771CE3" w:rsidP="00771CE3">
      <w:pPr>
        <w:pStyle w:val="Textoindependiente"/>
        <w:jc w:val="center"/>
        <w:rPr>
          <w:rFonts w:ascii="Helvetica" w:hAnsi="Helvetica" w:cs="Helvetica"/>
          <w:b/>
          <w:noProof/>
          <w:sz w:val="32"/>
          <w:szCs w:val="32"/>
          <w:lang w:eastAsia="es-MX"/>
        </w:rPr>
      </w:pPr>
    </w:p>
    <w:p w:rsidR="00771CE3" w:rsidRPr="00432980" w:rsidRDefault="00771CE3" w:rsidP="00771CE3">
      <w:pPr>
        <w:pStyle w:val="Textoindependiente"/>
        <w:jc w:val="center"/>
        <w:rPr>
          <w:rFonts w:ascii="Helvetica" w:hAnsi="Helvetica" w:cs="Helvetica"/>
          <w:b/>
          <w:noProof/>
          <w:sz w:val="32"/>
          <w:szCs w:val="32"/>
          <w:lang w:eastAsia="es-MX"/>
        </w:rPr>
      </w:pPr>
    </w:p>
    <w:p w:rsidR="00771CE3" w:rsidRPr="00CC4899" w:rsidRDefault="00771CE3" w:rsidP="00771C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Pr>
          <w:rFonts w:ascii="Helvetica" w:hAnsi="Helvetica" w:cs="Helvetica"/>
          <w:b/>
          <w:noProof/>
          <w:sz w:val="32"/>
          <w:szCs w:val="32"/>
          <w:lang w:eastAsia="es-MX"/>
        </w:rPr>
        <w:t xml:space="preserve">PÚBLICA MUNICIPAL EXTRAORDINARIA </w:t>
      </w:r>
      <w:r w:rsidRPr="00CC4899">
        <w:rPr>
          <w:rFonts w:ascii="Helvetica" w:hAnsi="Helvetica" w:cs="Helvetica"/>
          <w:b/>
          <w:noProof/>
          <w:sz w:val="32"/>
          <w:szCs w:val="32"/>
          <w:lang w:eastAsia="es-MX"/>
        </w:rPr>
        <w:t>SIN CONCURRENCIA</w:t>
      </w:r>
    </w:p>
    <w:p w:rsidR="00771CE3" w:rsidRPr="00432980" w:rsidRDefault="00771CE3" w:rsidP="00771CE3">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771CE3">
        <w:rPr>
          <w:rFonts w:ascii="Helvetica" w:hAnsi="Helvetica" w:cs="Helvetica"/>
          <w:b/>
          <w:noProof/>
          <w:sz w:val="32"/>
          <w:szCs w:val="32"/>
          <w:lang w:eastAsia="es-MX"/>
        </w:rPr>
        <w:t>LPMSC/36/15607/2024</w:t>
      </w:r>
      <w:r>
        <w:rPr>
          <w:rFonts w:ascii="Helvetica" w:hAnsi="Helvetica" w:cs="Helvetica"/>
          <w:b/>
          <w:noProof/>
          <w:sz w:val="32"/>
          <w:szCs w:val="32"/>
          <w:lang w:eastAsia="es-MX"/>
        </w:rPr>
        <w:t xml:space="preserve"> ADQUISICION DE </w:t>
      </w:r>
      <w:r w:rsidRPr="00771CE3">
        <w:rPr>
          <w:rFonts w:ascii="Helvetica" w:hAnsi="Helvetica" w:cs="Helvetica"/>
          <w:b/>
          <w:noProof/>
          <w:sz w:val="32"/>
          <w:szCs w:val="32"/>
          <w:lang w:eastAsia="es-MX"/>
        </w:rPr>
        <w:t>MEDIDORES DE TIPO VELOCIDAD, CHORRO MULTIPLE DE 1/2",  CLASE C</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71CE3" w:rsidRPr="00432980" w:rsidRDefault="00771CE3" w:rsidP="00771CE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71CE3"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71CE3" w:rsidRPr="00432980" w:rsidRDefault="00771CE3" w:rsidP="00771CE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71CE3" w:rsidRPr="00432980" w:rsidRDefault="00771CE3" w:rsidP="00771C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71CE3"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771CE3" w:rsidRPr="00432980" w:rsidRDefault="00771CE3" w:rsidP="00771CE3">
      <w:pPr>
        <w:pStyle w:val="Textoindependiente"/>
        <w:ind w:left="720"/>
        <w:rPr>
          <w:rFonts w:ascii="Helvetica" w:hAnsi="Helvetica" w:cs="Helvetica"/>
          <w:noProof/>
          <w:szCs w:val="22"/>
          <w:lang w:eastAsia="es-MX"/>
        </w:rPr>
      </w:pP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71CE3" w:rsidRPr="00432980" w:rsidRDefault="00771CE3" w:rsidP="00771CE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71CE3" w:rsidRPr="00432980" w:rsidRDefault="00771CE3" w:rsidP="00771C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71CE3" w:rsidRPr="00432980" w:rsidRDefault="00771CE3" w:rsidP="00771C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71CE3" w:rsidRPr="00432980" w:rsidRDefault="00771CE3" w:rsidP="00771CE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71CE3" w:rsidRPr="00432980" w:rsidRDefault="00771CE3" w:rsidP="00771C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71CE3" w:rsidRPr="00737135" w:rsidRDefault="00771CE3" w:rsidP="00771CE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771CE3" w:rsidRPr="00737135" w:rsidRDefault="00771CE3" w:rsidP="00771CE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71CE3" w:rsidRPr="00432980" w:rsidRDefault="00771CE3" w:rsidP="00771C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71CE3" w:rsidRPr="00432980" w:rsidRDefault="00771CE3" w:rsidP="00771CE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71CE3" w:rsidRPr="00432980" w:rsidRDefault="00771CE3" w:rsidP="00771C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71CE3" w:rsidRPr="00432980" w:rsidRDefault="00771CE3" w:rsidP="00771CE3">
      <w:pPr>
        <w:pStyle w:val="Textoindependiente"/>
        <w:rPr>
          <w:rFonts w:ascii="Helvetica" w:hAnsi="Helvetica" w:cs="Helvetica"/>
          <w:szCs w:val="22"/>
        </w:rPr>
      </w:pPr>
    </w:p>
    <w:bookmarkEnd w:id="0"/>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71CE3" w:rsidRPr="00432980" w:rsidRDefault="00771CE3" w:rsidP="00771CE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71CE3" w:rsidRPr="00432980" w:rsidRDefault="00771CE3" w:rsidP="00771C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71CE3" w:rsidRPr="00432980" w:rsidRDefault="00771CE3" w:rsidP="00771C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71CE3" w:rsidRPr="00432980" w:rsidRDefault="00771CE3" w:rsidP="00771C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71CE3" w:rsidRDefault="00771CE3" w:rsidP="00771C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71CE3" w:rsidRPr="00432980" w:rsidRDefault="00771CE3" w:rsidP="00771CE3">
      <w:pPr>
        <w:pStyle w:val="Textoindependiente"/>
        <w:ind w:left="426"/>
        <w:rPr>
          <w:rFonts w:ascii="Helvetica" w:hAnsi="Helvetica" w:cs="Helvetica"/>
          <w:noProof/>
          <w:szCs w:val="22"/>
          <w:lang w:eastAsia="es-MX"/>
        </w:rPr>
      </w:pPr>
    </w:p>
    <w:p w:rsidR="00771CE3" w:rsidRPr="00F17194" w:rsidRDefault="00771CE3" w:rsidP="00771CE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771CE3" w:rsidRPr="00432980" w:rsidRDefault="00771CE3" w:rsidP="00771CE3">
      <w:pPr>
        <w:jc w:val="both"/>
        <w:rPr>
          <w:rFonts w:ascii="Helvetica" w:hAnsi="Helvetica" w:cs="Helvetica"/>
          <w:noProof/>
          <w:sz w:val="22"/>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71CE3" w:rsidRPr="00432980" w:rsidRDefault="00771CE3" w:rsidP="00771C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71CE3" w:rsidRPr="00495A3E" w:rsidRDefault="00771CE3" w:rsidP="00771C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771CE3" w:rsidRPr="00495A3E" w:rsidRDefault="00771CE3" w:rsidP="00771CE3">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771CE3" w:rsidRPr="00495A3E"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71CE3" w:rsidRPr="00432980" w:rsidRDefault="00771CE3" w:rsidP="00771CE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71CE3" w:rsidRPr="00432980" w:rsidRDefault="00771CE3" w:rsidP="00771CE3">
      <w:pPr>
        <w:jc w:val="both"/>
        <w:rPr>
          <w:rFonts w:ascii="Helvetica" w:hAnsi="Helvetica" w:cs="Helvetica"/>
          <w:sz w:val="22"/>
          <w:szCs w:val="22"/>
        </w:rPr>
      </w:pPr>
    </w:p>
    <w:p w:rsidR="00771CE3" w:rsidRPr="00A15AFA"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771CE3"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771CE3" w:rsidRPr="00432980" w:rsidRDefault="00771CE3" w:rsidP="00771CE3">
      <w:pPr>
        <w:pStyle w:val="Prrafodelista"/>
        <w:ind w:left="360"/>
        <w:contextualSpacing w:val="0"/>
        <w:jc w:val="both"/>
        <w:rPr>
          <w:rFonts w:ascii="Helvetica" w:hAnsi="Helvetica" w:cs="Helvetica"/>
          <w:sz w:val="22"/>
          <w:szCs w:val="22"/>
        </w:rPr>
      </w:pPr>
    </w:p>
    <w:p w:rsidR="00771CE3" w:rsidRPr="00432980"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771CE3" w:rsidRPr="00F17194" w:rsidRDefault="00771CE3" w:rsidP="00771CE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771CE3" w:rsidRPr="00F17194" w:rsidRDefault="00771CE3" w:rsidP="00771CE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771CE3" w:rsidRPr="00432980" w:rsidRDefault="00771CE3" w:rsidP="00771CE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71CE3" w:rsidRPr="00432980"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71CE3" w:rsidRPr="00432980"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771CE3" w:rsidRPr="00432980" w:rsidRDefault="00771CE3" w:rsidP="00771C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71CE3" w:rsidRPr="00432980"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71CE3" w:rsidRPr="00432980" w:rsidRDefault="00771CE3" w:rsidP="00771C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71CE3" w:rsidRPr="00432980" w:rsidRDefault="00771CE3" w:rsidP="00771C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71CE3" w:rsidRPr="00432980" w:rsidRDefault="00771CE3" w:rsidP="00771CE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71CE3" w:rsidRPr="00432980" w:rsidRDefault="00771CE3" w:rsidP="00771C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71CE3" w:rsidRPr="00432980" w:rsidRDefault="00771CE3" w:rsidP="00771C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71CE3" w:rsidRDefault="00771CE3" w:rsidP="00771C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771CE3" w:rsidRPr="00432980" w:rsidRDefault="00771CE3" w:rsidP="00771CE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71CE3" w:rsidRPr="0056742C" w:rsidRDefault="00771CE3" w:rsidP="00771CE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771CE3" w:rsidRPr="00432980" w:rsidRDefault="00771CE3" w:rsidP="00771CE3">
      <w:pPr>
        <w:pStyle w:val="Sangra2detindependiente"/>
        <w:spacing w:after="0" w:line="240" w:lineRule="auto"/>
        <w:rPr>
          <w:rFonts w:ascii="Helvetica" w:hAnsi="Helvetica" w:cs="Helvetica"/>
          <w:sz w:val="22"/>
          <w:szCs w:val="22"/>
        </w:rPr>
      </w:pPr>
    </w:p>
    <w:p w:rsidR="00771CE3" w:rsidRPr="00432980" w:rsidRDefault="00771CE3" w:rsidP="00771CE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71CE3" w:rsidRPr="00432980" w:rsidRDefault="00771CE3" w:rsidP="00771CE3">
      <w:pPr>
        <w:pStyle w:val="Textoindependiente"/>
        <w:jc w:val="center"/>
        <w:rPr>
          <w:rFonts w:ascii="Helvetica" w:hAnsi="Helvetica" w:cs="Helvetica"/>
          <w:b/>
          <w:szCs w:val="22"/>
        </w:rPr>
      </w:pPr>
      <w:r w:rsidRPr="00432980">
        <w:rPr>
          <w:rFonts w:ascii="Helvetica" w:hAnsi="Helvetica" w:cs="Helvetica"/>
          <w:b/>
          <w:szCs w:val="22"/>
        </w:rPr>
        <w:t>LA PROPUESTA.</w:t>
      </w:r>
    </w:p>
    <w:p w:rsidR="00771CE3" w:rsidRPr="00432980" w:rsidRDefault="00771CE3" w:rsidP="00771CE3">
      <w:pPr>
        <w:pStyle w:val="Textoindependiente"/>
        <w:rPr>
          <w:rFonts w:ascii="Helvetica" w:hAnsi="Helvetica" w:cs="Helvetica"/>
          <w:b/>
          <w:szCs w:val="22"/>
        </w:rPr>
      </w:pPr>
    </w:p>
    <w:p w:rsidR="00771CE3" w:rsidRPr="00432980" w:rsidRDefault="00771CE3" w:rsidP="00771CE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71CE3" w:rsidRPr="00432980" w:rsidRDefault="00771CE3" w:rsidP="00771CE3">
      <w:pPr>
        <w:pStyle w:val="Prrafodelista"/>
        <w:ind w:left="360"/>
        <w:jc w:val="both"/>
        <w:rPr>
          <w:rFonts w:ascii="Helvetica" w:hAnsi="Helvetica" w:cs="Helvetica"/>
          <w:sz w:val="22"/>
          <w:szCs w:val="22"/>
        </w:rPr>
      </w:pP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71CE3" w:rsidRDefault="00771CE3" w:rsidP="00771CE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71CE3" w:rsidRPr="009E2BB0" w:rsidRDefault="00771CE3" w:rsidP="00771CE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71CE3" w:rsidRPr="0043298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71CE3" w:rsidRPr="00486200" w:rsidRDefault="00771CE3" w:rsidP="00771C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71CE3" w:rsidRPr="00432980" w:rsidRDefault="00771CE3" w:rsidP="00771CE3">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771CE3" w:rsidRPr="00D739C5" w:rsidRDefault="00771CE3" w:rsidP="00771CE3">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771CE3" w:rsidRDefault="00771CE3" w:rsidP="00771CE3">
      <w:pPr>
        <w:jc w:val="both"/>
        <w:rPr>
          <w:rFonts w:ascii="Helvetica" w:hAnsi="Helvetica" w:cs="Helvetica"/>
          <w:sz w:val="22"/>
          <w:szCs w:val="22"/>
        </w:rPr>
      </w:pPr>
    </w:p>
    <w:bookmarkEnd w:id="3"/>
    <w:p w:rsidR="00771CE3" w:rsidRPr="00432980" w:rsidRDefault="00771CE3" w:rsidP="00771CE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771CE3" w:rsidRPr="00432980" w:rsidRDefault="00771CE3" w:rsidP="00771CE3">
      <w:pPr>
        <w:jc w:val="both"/>
        <w:rPr>
          <w:rFonts w:ascii="Helvetica" w:eastAsia="Calibri" w:hAnsi="Helvetica" w:cs="Helvetica"/>
          <w:bCs/>
          <w:sz w:val="22"/>
          <w:szCs w:val="22"/>
          <w:lang w:eastAsia="es-MX"/>
        </w:rPr>
      </w:pPr>
    </w:p>
    <w:p w:rsidR="00771CE3" w:rsidRPr="00432980" w:rsidRDefault="00771CE3" w:rsidP="00771CE3">
      <w:pPr>
        <w:rPr>
          <w:rFonts w:ascii="Helvetica" w:hAnsi="Helvetica" w:cs="Helvetica"/>
          <w:b/>
          <w:noProof/>
          <w:sz w:val="22"/>
          <w:szCs w:val="22"/>
          <w:u w:val="single"/>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71CE3" w:rsidRPr="00432980" w:rsidRDefault="00771CE3" w:rsidP="00771CE3">
      <w:pPr>
        <w:pStyle w:val="Textoindependiente"/>
        <w:rPr>
          <w:rFonts w:ascii="Helvetica" w:hAnsi="Helvetica" w:cs="Helvetica"/>
          <w:b/>
          <w:noProof/>
          <w:szCs w:val="22"/>
          <w:u w:val="single"/>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71CE3" w:rsidRPr="00432980" w:rsidRDefault="00771CE3" w:rsidP="00771CE3">
      <w:pPr>
        <w:pStyle w:val="Textoindependiente"/>
        <w:rPr>
          <w:rFonts w:ascii="Helvetica" w:hAnsi="Helvetica" w:cs="Helvetica"/>
          <w:noProof/>
          <w:szCs w:val="22"/>
          <w:u w:val="single"/>
          <w:lang w:eastAsia="es-MX"/>
        </w:rPr>
      </w:pPr>
    </w:p>
    <w:p w:rsidR="00771CE3" w:rsidRPr="00432980" w:rsidRDefault="00771CE3" w:rsidP="00771CE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71CE3" w:rsidRPr="00432980" w:rsidRDefault="00771CE3" w:rsidP="00771C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71CE3" w:rsidRPr="00432980" w:rsidRDefault="00771CE3" w:rsidP="00771C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71CE3" w:rsidRPr="00432980" w:rsidRDefault="00771CE3" w:rsidP="00771CE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71CE3" w:rsidRPr="00432980" w:rsidRDefault="00771CE3" w:rsidP="00771C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771CE3" w:rsidRPr="00503029" w:rsidRDefault="00771CE3" w:rsidP="00771C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771CE3" w:rsidRPr="00503029" w:rsidRDefault="00771CE3" w:rsidP="00771CE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771CE3" w:rsidRPr="00503029" w:rsidRDefault="00771CE3" w:rsidP="00771CE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71CE3" w:rsidRPr="00432980" w:rsidRDefault="00771CE3" w:rsidP="00771CE3">
      <w:pPr>
        <w:pStyle w:val="Textoindependiente"/>
        <w:rPr>
          <w:rFonts w:ascii="Helvetica" w:hAnsi="Helvetica" w:cs="Helvetica"/>
          <w:b/>
          <w:noProof/>
          <w:szCs w:val="22"/>
          <w:u w:val="single"/>
          <w:lang w:eastAsia="es-MX"/>
        </w:rPr>
      </w:pPr>
    </w:p>
    <w:p w:rsidR="00771CE3" w:rsidRPr="00432980" w:rsidRDefault="00771CE3" w:rsidP="00771CE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71CE3" w:rsidRPr="00432980" w:rsidRDefault="00771CE3" w:rsidP="00771CE3">
      <w:pPr>
        <w:pStyle w:val="Textoindependiente"/>
        <w:rPr>
          <w:rFonts w:ascii="Helvetica" w:hAnsi="Helvetica" w:cs="Helvetica"/>
          <w:b/>
          <w:noProof/>
          <w:szCs w:val="22"/>
          <w:u w:val="single"/>
          <w:lang w:eastAsia="es-MX"/>
        </w:rPr>
      </w:pPr>
    </w:p>
    <w:p w:rsidR="00771CE3" w:rsidRPr="00432980" w:rsidRDefault="00771CE3" w:rsidP="00771CE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71CE3" w:rsidRPr="00432980" w:rsidRDefault="00771CE3" w:rsidP="00771CE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71CE3" w:rsidRPr="00214805" w:rsidRDefault="00771CE3" w:rsidP="00771CE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771CE3" w:rsidRPr="00432980" w:rsidRDefault="00771CE3" w:rsidP="00771CE3">
      <w:pPr>
        <w:jc w:val="both"/>
        <w:rPr>
          <w:rFonts w:ascii="Helvetica" w:hAnsi="Helvetica" w:cs="Helvetica"/>
          <w:noProof/>
          <w:sz w:val="22"/>
          <w:szCs w:val="22"/>
          <w:lang w:eastAsia="es-MX"/>
        </w:rPr>
      </w:pPr>
    </w:p>
    <w:p w:rsidR="00771CE3" w:rsidRPr="00432980" w:rsidRDefault="00771CE3" w:rsidP="00771C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71CE3" w:rsidRPr="00432980" w:rsidRDefault="00771CE3" w:rsidP="00771CE3">
      <w:pPr>
        <w:rPr>
          <w:rFonts w:ascii="Helvetica" w:hAnsi="Helvetica" w:cs="Helvetica"/>
          <w:noProof/>
          <w:sz w:val="22"/>
          <w:szCs w:val="22"/>
          <w:lang w:eastAsia="es-MX"/>
        </w:rPr>
      </w:pPr>
    </w:p>
    <w:p w:rsidR="00771CE3" w:rsidRPr="00D739C5" w:rsidRDefault="00771CE3" w:rsidP="00771CE3">
      <w:pPr>
        <w:jc w:val="both"/>
        <w:rPr>
          <w:rFonts w:ascii="Helvetica" w:hAnsi="Helvetica" w:cs="Helvetica"/>
          <w:b/>
          <w:sz w:val="22"/>
          <w:szCs w:val="22"/>
        </w:rPr>
      </w:pPr>
      <w:r>
        <w:rPr>
          <w:rFonts w:ascii="Helvetica" w:eastAsia="Calibri" w:hAnsi="Helvetica" w:cs="Helvetica"/>
          <w:sz w:val="22"/>
          <w:szCs w:val="22"/>
        </w:rPr>
        <w:t>En caso de ser necesario</w:t>
      </w:r>
      <w:r w:rsidR="00623101">
        <w:rPr>
          <w:rFonts w:ascii="Helvetica" w:eastAsia="Calibri" w:hAnsi="Helvetica" w:cs="Helvetica"/>
          <w:sz w:val="22"/>
          <w:szCs w:val="22"/>
        </w:rPr>
        <w:t xml:space="preserve"> y así se indique en el Anexo 1</w:t>
      </w:r>
      <w:r>
        <w:rPr>
          <w:rFonts w:ascii="Helvetica" w:eastAsia="Calibri" w:hAnsi="Helvetica" w:cs="Helvetica"/>
          <w:sz w:val="22"/>
          <w:szCs w:val="22"/>
        </w:rPr>
        <w:t xml:space="preserve">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771CE3" w:rsidRPr="00432980" w:rsidRDefault="00771CE3" w:rsidP="00771CE3">
      <w:pPr>
        <w:jc w:val="both"/>
        <w:rPr>
          <w:rFonts w:ascii="Helvetica" w:eastAsia="Calibri" w:hAnsi="Helvetica" w:cs="Helvetica"/>
          <w:sz w:val="22"/>
          <w:szCs w:val="22"/>
          <w:lang w:eastAsia="es-MX"/>
        </w:rPr>
      </w:pPr>
    </w:p>
    <w:p w:rsidR="00771CE3" w:rsidRPr="00432980" w:rsidRDefault="00771CE3" w:rsidP="00771CE3">
      <w:pPr>
        <w:jc w:val="both"/>
        <w:rPr>
          <w:rFonts w:ascii="Helvetica" w:eastAsia="Calibri" w:hAnsi="Helvetica" w:cs="Helvetica"/>
          <w:sz w:val="22"/>
          <w:szCs w:val="22"/>
        </w:rPr>
      </w:pPr>
    </w:p>
    <w:p w:rsidR="00771CE3" w:rsidRPr="00432980" w:rsidRDefault="00771CE3" w:rsidP="00771CE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71CE3" w:rsidRPr="00432980" w:rsidRDefault="00771CE3" w:rsidP="00771CE3">
      <w:pPr>
        <w:rPr>
          <w:rFonts w:ascii="Helvetica" w:hAnsi="Helvetica" w:cs="Helvetica"/>
          <w:b/>
          <w:noProof/>
          <w:sz w:val="22"/>
          <w:szCs w:val="22"/>
          <w:u w:val="single"/>
          <w:lang w:eastAsia="es-MX"/>
        </w:rPr>
      </w:pPr>
    </w:p>
    <w:p w:rsidR="00771CE3" w:rsidRPr="00432980" w:rsidRDefault="00771CE3" w:rsidP="00771C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71CE3" w:rsidRPr="00432980" w:rsidRDefault="00771CE3" w:rsidP="00771CE3">
      <w:pPr>
        <w:jc w:val="center"/>
        <w:rPr>
          <w:rFonts w:ascii="Helvetica" w:hAnsi="Helvetica" w:cs="Helvetica"/>
          <w:b/>
          <w:noProof/>
          <w:sz w:val="22"/>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71CE3" w:rsidRPr="00432980" w:rsidRDefault="00771CE3" w:rsidP="00771CE3">
      <w:pPr>
        <w:pStyle w:val="Textoindependiente"/>
        <w:rPr>
          <w:rFonts w:ascii="Helvetica" w:hAnsi="Helvetica" w:cs="Helvetica"/>
          <w:b/>
          <w:noProof/>
          <w:szCs w:val="22"/>
          <w:u w:val="single"/>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71CE3" w:rsidRPr="00432980" w:rsidRDefault="00771CE3" w:rsidP="00771CE3">
      <w:pPr>
        <w:pStyle w:val="Textoindependiente"/>
        <w:jc w:val="center"/>
        <w:rPr>
          <w:rFonts w:ascii="Helvetica" w:hAnsi="Helvetica" w:cs="Helvetica"/>
          <w:noProof/>
          <w:szCs w:val="22"/>
          <w:lang w:eastAsia="es-MX"/>
        </w:rPr>
      </w:pPr>
    </w:p>
    <w:p w:rsidR="00771CE3" w:rsidRPr="00432980" w:rsidRDefault="00771CE3" w:rsidP="00771C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71CE3" w:rsidRPr="00432980" w:rsidRDefault="00771CE3" w:rsidP="00771C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71CE3" w:rsidRPr="00432980" w:rsidRDefault="00771CE3" w:rsidP="00771C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71CE3" w:rsidRPr="00432980" w:rsidRDefault="00771CE3" w:rsidP="00771C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71CE3" w:rsidRPr="00432980" w:rsidRDefault="00771CE3" w:rsidP="00771CE3">
      <w:pPr>
        <w:rPr>
          <w:rFonts w:ascii="Helvetica" w:hAnsi="Helvetica" w:cs="Helvetica"/>
          <w:b/>
          <w:noProof/>
          <w:sz w:val="22"/>
          <w:szCs w:val="22"/>
          <w:u w:val="single"/>
          <w:lang w:eastAsia="es-MX"/>
        </w:rPr>
      </w:pPr>
    </w:p>
    <w:p w:rsidR="00771CE3" w:rsidRPr="00432980" w:rsidRDefault="00771CE3" w:rsidP="00771CE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71CE3" w:rsidRPr="00432980" w:rsidRDefault="00771CE3" w:rsidP="00771CE3">
      <w:pPr>
        <w:pStyle w:val="Textoindependiente"/>
        <w:rPr>
          <w:rFonts w:ascii="Helvetica" w:hAnsi="Helvetica" w:cs="Helvetica"/>
          <w:noProof/>
          <w:szCs w:val="22"/>
          <w:lang w:val="es-ES" w:eastAsia="es-MX"/>
        </w:rPr>
      </w:pPr>
    </w:p>
    <w:p w:rsidR="00771CE3" w:rsidRPr="00432980" w:rsidRDefault="00771CE3" w:rsidP="00771C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71CE3" w:rsidRPr="00432980" w:rsidRDefault="00771CE3" w:rsidP="00771CE3">
      <w:pPr>
        <w:pStyle w:val="Textoindependiente"/>
        <w:rPr>
          <w:rFonts w:ascii="Helvetica" w:hAnsi="Helvetica" w:cs="Helvetica"/>
          <w:noProof/>
          <w:szCs w:val="22"/>
          <w:lang w:eastAsia="es-MX"/>
        </w:rPr>
      </w:pPr>
    </w:p>
    <w:p w:rsidR="00771CE3" w:rsidRDefault="00771CE3" w:rsidP="00771CE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71CE3" w:rsidRPr="00432980" w:rsidRDefault="00771CE3" w:rsidP="00771CE3">
      <w:pPr>
        <w:pStyle w:val="Textoindependiente"/>
        <w:rPr>
          <w:rFonts w:ascii="Helvetica" w:hAnsi="Helvetica" w:cs="Helvetica"/>
          <w:noProof/>
          <w:szCs w:val="22"/>
          <w:lang w:val="es-ES" w:eastAsia="es-MX"/>
        </w:rPr>
      </w:pPr>
    </w:p>
    <w:p w:rsidR="00771CE3" w:rsidRPr="00432980" w:rsidRDefault="00771CE3" w:rsidP="00771C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71CE3" w:rsidRPr="00432980" w:rsidRDefault="00771CE3" w:rsidP="00771CE3">
      <w:pPr>
        <w:pStyle w:val="Textoindependiente"/>
        <w:rPr>
          <w:rFonts w:ascii="Helvetica" w:hAnsi="Helvetica" w:cs="Helvetica"/>
          <w:noProof/>
          <w:szCs w:val="22"/>
          <w:lang w:val="es-ES" w:eastAsia="es-MX"/>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DE PROPOSICIONES</w:t>
      </w:r>
    </w:p>
    <w:p w:rsidR="00771CE3" w:rsidRPr="00432980" w:rsidRDefault="00771CE3" w:rsidP="00771CE3">
      <w:pPr>
        <w:ind w:left="360"/>
        <w:jc w:val="both"/>
        <w:rPr>
          <w:rFonts w:ascii="Helvetica" w:hAnsi="Helvetica" w:cs="Helvetica"/>
          <w:b/>
          <w:sz w:val="22"/>
          <w:szCs w:val="22"/>
        </w:rPr>
      </w:pPr>
      <w:r w:rsidRPr="00432980">
        <w:rPr>
          <w:rFonts w:ascii="Helvetica" w:hAnsi="Helvetica" w:cs="Helvetica"/>
          <w:b/>
          <w:sz w:val="22"/>
          <w:szCs w:val="22"/>
        </w:rPr>
        <w:tab/>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PROCEDIMIENTO:</w:t>
      </w:r>
    </w:p>
    <w:p w:rsidR="00771CE3" w:rsidRPr="00432980" w:rsidRDefault="00771CE3" w:rsidP="00771CE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71CE3" w:rsidRPr="00432980" w:rsidRDefault="00771CE3" w:rsidP="00771CE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71CE3" w:rsidRPr="00432980" w:rsidRDefault="00771CE3" w:rsidP="00771CE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71CE3" w:rsidRPr="00495A3E" w:rsidRDefault="00771CE3" w:rsidP="00771CE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771CE3" w:rsidRPr="00495A3E" w:rsidRDefault="00771CE3" w:rsidP="00771CE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771CE3" w:rsidRPr="00495A3E" w:rsidRDefault="00771CE3" w:rsidP="00771CE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771CE3" w:rsidRPr="00432980" w:rsidRDefault="00771CE3" w:rsidP="00771CE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771CE3" w:rsidRPr="00214805" w:rsidRDefault="00771CE3" w:rsidP="00771CE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771CE3" w:rsidRPr="00214805" w:rsidRDefault="00771CE3" w:rsidP="00771CE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771CE3" w:rsidRPr="00214805" w:rsidRDefault="00771CE3" w:rsidP="00771CE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771CE3" w:rsidRPr="00737135" w:rsidRDefault="00771CE3" w:rsidP="00771CE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771CE3" w:rsidRPr="00432980" w:rsidRDefault="00771CE3" w:rsidP="00771CE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71CE3" w:rsidRPr="00432980" w:rsidRDefault="00771CE3" w:rsidP="00771CE3">
      <w:pPr>
        <w:ind w:left="360"/>
        <w:jc w:val="both"/>
        <w:rPr>
          <w:rFonts w:ascii="Helvetica" w:hAnsi="Helvetica" w:cs="Helvetica"/>
          <w:b/>
          <w:sz w:val="22"/>
          <w:szCs w:val="22"/>
          <w:u w:val="single"/>
        </w:rPr>
      </w:pPr>
    </w:p>
    <w:p w:rsidR="00771CE3" w:rsidRPr="00432980" w:rsidRDefault="00771CE3" w:rsidP="00771CE3">
      <w:pPr>
        <w:jc w:val="center"/>
        <w:rPr>
          <w:rFonts w:ascii="Helvetica" w:hAnsi="Helvetica" w:cs="Helvetica"/>
          <w:sz w:val="22"/>
          <w:szCs w:val="22"/>
        </w:rPr>
      </w:pPr>
      <w:r w:rsidRPr="00432980">
        <w:rPr>
          <w:rFonts w:ascii="Helvetica" w:hAnsi="Helvetica" w:cs="Helvetica"/>
          <w:b/>
          <w:sz w:val="22"/>
          <w:szCs w:val="22"/>
        </w:rPr>
        <w:t>14. ACTO DE FALLO.</w:t>
      </w:r>
    </w:p>
    <w:p w:rsidR="00771CE3" w:rsidRPr="00432980" w:rsidRDefault="00771CE3" w:rsidP="00771CE3">
      <w:pPr>
        <w:ind w:left="360"/>
        <w:jc w:val="both"/>
        <w:rPr>
          <w:rFonts w:ascii="Helvetica" w:hAnsi="Helvetica" w:cs="Helvetica"/>
          <w:sz w:val="22"/>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71CE3" w:rsidRPr="00432980" w:rsidRDefault="00771CE3" w:rsidP="00771CE3">
      <w:pPr>
        <w:pStyle w:val="Textoindependiente"/>
        <w:rPr>
          <w:rFonts w:ascii="Helvetica" w:hAnsi="Helvetica" w:cs="Helvetica"/>
          <w:noProof/>
          <w:szCs w:val="22"/>
          <w:lang w:eastAsia="es-MX"/>
        </w:rPr>
      </w:pPr>
    </w:p>
    <w:p w:rsidR="00771CE3" w:rsidRDefault="00771CE3" w:rsidP="00771CE3">
      <w:pPr>
        <w:pStyle w:val="Textoindependiente"/>
        <w:jc w:val="center"/>
        <w:rPr>
          <w:rFonts w:ascii="Helvetica" w:hAnsi="Helvetica" w:cs="Helvetica"/>
          <w:b/>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71CE3" w:rsidRPr="00432980" w:rsidRDefault="00771CE3" w:rsidP="00771CE3">
      <w:pPr>
        <w:pStyle w:val="Estilo"/>
        <w:rPr>
          <w:rFonts w:ascii="Helvetica" w:hAnsi="Helvetica" w:cs="Helvetica"/>
          <w:sz w:val="22"/>
        </w:rPr>
      </w:pPr>
    </w:p>
    <w:p w:rsidR="00771CE3" w:rsidRPr="00432980" w:rsidRDefault="00771CE3" w:rsidP="00771CE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71CE3" w:rsidRPr="00432980" w:rsidRDefault="00771CE3" w:rsidP="00771CE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771CE3" w:rsidRPr="00432980" w:rsidRDefault="00771CE3" w:rsidP="00771CE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71CE3" w:rsidRPr="00432980" w:rsidRDefault="00771CE3" w:rsidP="00771CE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71CE3" w:rsidRPr="00432980" w:rsidRDefault="00771CE3" w:rsidP="00771CE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771CE3" w:rsidRPr="00432980" w:rsidRDefault="00771CE3" w:rsidP="00771CE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71CE3" w:rsidRPr="00432980" w:rsidRDefault="00771CE3" w:rsidP="00771CE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71CE3" w:rsidRPr="00432980" w:rsidRDefault="00771CE3" w:rsidP="00771C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771CE3" w:rsidRPr="00432980" w:rsidRDefault="00771CE3" w:rsidP="00771C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71CE3" w:rsidRPr="00432980" w:rsidRDefault="00771CE3" w:rsidP="00771C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71CE3" w:rsidRPr="00432980" w:rsidRDefault="00771CE3" w:rsidP="00771CE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71CE3" w:rsidRPr="00432980" w:rsidRDefault="00771CE3" w:rsidP="00771CE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71CE3" w:rsidRPr="00432980" w:rsidRDefault="00771CE3" w:rsidP="00771CE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771CE3" w:rsidRPr="00432980" w:rsidRDefault="00771CE3" w:rsidP="00771CE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71CE3" w:rsidRDefault="00771CE3" w:rsidP="00771CE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71CE3" w:rsidRPr="00432980" w:rsidRDefault="00771CE3" w:rsidP="00771CE3">
      <w:pPr>
        <w:pStyle w:val="Estilo"/>
        <w:rPr>
          <w:rFonts w:ascii="Helvetica" w:hAnsi="Helvetica" w:cs="Helvetica"/>
          <w:sz w:val="22"/>
        </w:rPr>
      </w:pPr>
    </w:p>
    <w:p w:rsidR="00771CE3" w:rsidRPr="00A7025E" w:rsidRDefault="00771CE3" w:rsidP="00771CE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71CE3" w:rsidRPr="00432980" w:rsidRDefault="00771CE3" w:rsidP="00771CE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71CE3" w:rsidRPr="00432980" w:rsidRDefault="00771CE3" w:rsidP="00771CE3">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71CE3" w:rsidRPr="00432980" w:rsidRDefault="00771CE3" w:rsidP="00771CE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71CE3" w:rsidRPr="00432980" w:rsidRDefault="00771CE3" w:rsidP="00771CE3">
      <w:pPr>
        <w:pStyle w:val="Estilo"/>
        <w:tabs>
          <w:tab w:val="left" w:pos="65"/>
        </w:tabs>
        <w:rPr>
          <w:rFonts w:ascii="Helvetica" w:hAnsi="Helvetica" w:cs="Helvetica"/>
          <w:noProof/>
          <w:sz w:val="22"/>
          <w:lang w:eastAsia="es-MX"/>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16. TRABAJOS DE SUPERVISIÓN.</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71CE3" w:rsidRPr="00432980" w:rsidRDefault="00771CE3" w:rsidP="00771CE3">
      <w:pPr>
        <w:jc w:val="both"/>
        <w:rPr>
          <w:rFonts w:ascii="Helvetica" w:hAnsi="Helvetica" w:cs="Helvetica"/>
          <w:sz w:val="22"/>
          <w:szCs w:val="22"/>
        </w:rPr>
      </w:pPr>
    </w:p>
    <w:p w:rsidR="00771CE3" w:rsidRPr="00763769" w:rsidRDefault="00771CE3" w:rsidP="00771CE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771CE3" w:rsidRDefault="00771CE3" w:rsidP="00771CE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71CE3" w:rsidRPr="00432980" w:rsidRDefault="00771CE3" w:rsidP="00771CE3">
      <w:pPr>
        <w:jc w:val="both"/>
        <w:rPr>
          <w:rFonts w:ascii="Helvetica" w:hAnsi="Helvetica" w:cs="Helvetica"/>
          <w:b/>
          <w:sz w:val="22"/>
          <w:szCs w:val="22"/>
        </w:rPr>
      </w:pPr>
    </w:p>
    <w:p w:rsidR="00771CE3" w:rsidRPr="000C270E" w:rsidRDefault="00771CE3" w:rsidP="00771CE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71CE3" w:rsidRPr="00432980" w:rsidRDefault="00771CE3" w:rsidP="00771CE3">
      <w:pPr>
        <w:pStyle w:val="Ttulo2"/>
        <w:ind w:firstLine="360"/>
        <w:rPr>
          <w:rFonts w:ascii="Helvetica" w:hAnsi="Helvetica" w:cs="Helvetica"/>
          <w:b w:val="0"/>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71CE3" w:rsidRPr="00432980" w:rsidRDefault="00771CE3" w:rsidP="00771CE3">
      <w:pPr>
        <w:jc w:val="both"/>
        <w:rPr>
          <w:rFonts w:ascii="Helvetica" w:hAnsi="Helvetica" w:cs="Helvetica"/>
          <w:sz w:val="22"/>
          <w:szCs w:val="22"/>
          <w:u w:val="single"/>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71CE3" w:rsidRPr="00432980" w:rsidRDefault="00771CE3" w:rsidP="00771CE3">
      <w:pPr>
        <w:jc w:val="both"/>
        <w:rPr>
          <w:rFonts w:ascii="Helvetica" w:hAnsi="Helvetica" w:cs="Helvetica"/>
          <w:b/>
          <w:sz w:val="22"/>
          <w:szCs w:val="22"/>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71CE3" w:rsidRPr="00432980" w:rsidRDefault="00771CE3" w:rsidP="00771CE3">
      <w:pPr>
        <w:jc w:val="both"/>
        <w:rPr>
          <w:rFonts w:ascii="Helvetica" w:hAnsi="Helvetica" w:cs="Helvetica"/>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71CE3" w:rsidRPr="00432980" w:rsidRDefault="00771CE3" w:rsidP="00771CE3">
      <w:pPr>
        <w:ind w:left="360"/>
        <w:jc w:val="both"/>
        <w:rPr>
          <w:rFonts w:ascii="Helvetica" w:hAnsi="Helvetica" w:cs="Helvetica"/>
          <w:b/>
          <w:sz w:val="22"/>
          <w:szCs w:val="22"/>
        </w:rPr>
      </w:pPr>
    </w:p>
    <w:p w:rsidR="00771CE3" w:rsidRPr="00432980" w:rsidRDefault="00771CE3" w:rsidP="00771C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71CE3" w:rsidRPr="00432980" w:rsidRDefault="00771CE3" w:rsidP="00771C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71CE3" w:rsidRPr="00432980" w:rsidRDefault="00771CE3" w:rsidP="00771C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71CE3" w:rsidRPr="00432980" w:rsidRDefault="00771CE3" w:rsidP="00771C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71CE3" w:rsidRPr="00432980" w:rsidRDefault="00771CE3" w:rsidP="00771C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71CE3" w:rsidRPr="00432980" w:rsidRDefault="00771CE3" w:rsidP="00771C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71CE3" w:rsidRPr="00432980" w:rsidRDefault="00771CE3" w:rsidP="00771C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71CE3" w:rsidRPr="00432980" w:rsidRDefault="00771CE3" w:rsidP="00771C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71CE3" w:rsidRPr="00432980" w:rsidRDefault="00771CE3" w:rsidP="00771CE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771CE3" w:rsidRPr="00432980" w:rsidRDefault="00771CE3" w:rsidP="00771C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71CE3" w:rsidRPr="00BA556B" w:rsidRDefault="00771CE3" w:rsidP="00771CE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71CE3" w:rsidRPr="00432980" w:rsidRDefault="00771CE3" w:rsidP="00771CE3">
      <w:pPr>
        <w:ind w:left="350"/>
        <w:jc w:val="both"/>
        <w:rPr>
          <w:rFonts w:ascii="Helvetica" w:hAnsi="Helvetica" w:cs="Helvetica"/>
          <w:sz w:val="22"/>
          <w:szCs w:val="22"/>
        </w:rPr>
      </w:pP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71CE3" w:rsidRPr="0052180F"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71CE3" w:rsidRPr="0052180F"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71CE3" w:rsidRPr="00432980"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71CE3" w:rsidRDefault="00771CE3" w:rsidP="00771C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771CE3" w:rsidRDefault="00771CE3" w:rsidP="00771CE3">
      <w:pPr>
        <w:ind w:left="284"/>
        <w:jc w:val="both"/>
        <w:rPr>
          <w:rFonts w:ascii="Helvetica" w:hAnsi="Helvetica" w:cs="Helvetica"/>
          <w:sz w:val="22"/>
          <w:szCs w:val="22"/>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71CE3" w:rsidRPr="00432980" w:rsidRDefault="00771CE3" w:rsidP="00771C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71CE3" w:rsidRPr="00432980" w:rsidRDefault="00771CE3" w:rsidP="00771C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71CE3" w:rsidRPr="00432980" w:rsidRDefault="00771CE3" w:rsidP="00771C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71CE3" w:rsidRPr="00432980" w:rsidRDefault="00771CE3" w:rsidP="00771C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771CE3" w:rsidRPr="009F6692" w:rsidRDefault="00771CE3" w:rsidP="00771C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71CE3" w:rsidRPr="00432980" w:rsidRDefault="00771CE3" w:rsidP="00771C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71CE3" w:rsidRPr="00432980" w:rsidRDefault="00771CE3" w:rsidP="00771CE3">
      <w:pPr>
        <w:rPr>
          <w:rFonts w:ascii="Helvetica" w:hAnsi="Helvetica" w:cs="Helvetica"/>
          <w:b/>
          <w:sz w:val="22"/>
          <w:szCs w:val="22"/>
        </w:rPr>
      </w:pPr>
    </w:p>
    <w:p w:rsidR="00771CE3"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71CE3" w:rsidRDefault="00771CE3" w:rsidP="00771CE3">
      <w:pPr>
        <w:pStyle w:val="Textoindependiente"/>
        <w:jc w:val="center"/>
        <w:rPr>
          <w:rFonts w:ascii="Helvetica" w:hAnsi="Helvetica" w:cs="Helvetica"/>
          <w:b/>
          <w:noProof/>
          <w:szCs w:val="22"/>
          <w:lang w:eastAsia="es-MX"/>
        </w:rPr>
      </w:pP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71CE3" w:rsidRPr="00432980" w:rsidRDefault="00771CE3" w:rsidP="00771C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71CE3" w:rsidRPr="00432980" w:rsidRDefault="00771CE3" w:rsidP="00771CE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71CE3" w:rsidRPr="00432980" w:rsidRDefault="00771CE3" w:rsidP="00771C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71CE3" w:rsidRPr="009F6692" w:rsidRDefault="00771CE3" w:rsidP="00771C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71CE3" w:rsidRPr="00432980" w:rsidRDefault="00771CE3" w:rsidP="00771C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71CE3" w:rsidRPr="00432980" w:rsidRDefault="00771CE3" w:rsidP="00771C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71CE3" w:rsidRPr="00432980" w:rsidRDefault="00771CE3" w:rsidP="00771C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771CE3" w:rsidRPr="00432980" w:rsidRDefault="00771CE3" w:rsidP="00771C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71CE3" w:rsidRPr="00432980" w:rsidRDefault="00771CE3" w:rsidP="00771C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71CE3" w:rsidRPr="00432980" w:rsidRDefault="00771CE3" w:rsidP="00771CE3">
      <w:pPr>
        <w:rPr>
          <w:rFonts w:ascii="Helvetica" w:hAnsi="Helvetica" w:cs="Helvetica"/>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28. IMPUESTOS Y DERECHOS.</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71CE3" w:rsidRPr="00432980" w:rsidRDefault="00771CE3" w:rsidP="00771CE3">
      <w:pPr>
        <w:jc w:val="both"/>
        <w:rPr>
          <w:rFonts w:ascii="Helvetica" w:hAnsi="Helvetica" w:cs="Helvetica"/>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29. ANTICIPOS.</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71CE3" w:rsidRPr="00432980" w:rsidRDefault="00771CE3" w:rsidP="00771CE3">
      <w:pPr>
        <w:jc w:val="both"/>
        <w:rPr>
          <w:rFonts w:ascii="Helvetica" w:hAnsi="Helvetica" w:cs="Helvetica"/>
          <w:bCs/>
          <w:noProof/>
          <w:sz w:val="22"/>
          <w:szCs w:val="22"/>
          <w:lang w:eastAsia="es-MX"/>
        </w:rPr>
      </w:pPr>
    </w:p>
    <w:p w:rsidR="00771CE3" w:rsidRPr="00432980" w:rsidRDefault="00771CE3" w:rsidP="00771CE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30. SITUACIONES NO PREVISTAS.</w:t>
      </w:r>
    </w:p>
    <w:p w:rsidR="00771CE3" w:rsidRPr="00432980" w:rsidRDefault="00771CE3" w:rsidP="00771CE3">
      <w:pPr>
        <w:pStyle w:val="Sangra2detindependiente"/>
        <w:spacing w:after="0" w:line="240" w:lineRule="auto"/>
        <w:rPr>
          <w:rFonts w:ascii="Helvetica" w:hAnsi="Helvetica" w:cs="Helvetica"/>
          <w:b/>
          <w:sz w:val="22"/>
          <w:szCs w:val="22"/>
        </w:rPr>
      </w:pPr>
    </w:p>
    <w:p w:rsidR="00771CE3" w:rsidRPr="00432980" w:rsidRDefault="00771CE3" w:rsidP="00771CE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71CE3" w:rsidRPr="00432980" w:rsidRDefault="00771CE3" w:rsidP="00771CE3">
      <w:pPr>
        <w:rPr>
          <w:rFonts w:ascii="Helvetica" w:hAnsi="Helvetica" w:cs="Helvetica"/>
          <w:b/>
          <w:sz w:val="22"/>
          <w:szCs w:val="22"/>
        </w:rPr>
      </w:pPr>
    </w:p>
    <w:p w:rsidR="00771CE3" w:rsidRPr="00432980" w:rsidRDefault="00771CE3" w:rsidP="00771CE3">
      <w:pPr>
        <w:pStyle w:val="Estilo"/>
        <w:jc w:val="center"/>
        <w:rPr>
          <w:rFonts w:ascii="Helvetica" w:hAnsi="Helvetica" w:cs="Helvetica"/>
          <w:b/>
          <w:sz w:val="22"/>
        </w:rPr>
      </w:pPr>
      <w:r w:rsidRPr="00432980">
        <w:rPr>
          <w:rFonts w:ascii="Helvetica" w:hAnsi="Helvetica" w:cs="Helvetica"/>
          <w:b/>
          <w:sz w:val="22"/>
        </w:rPr>
        <w:t>31. INCONFORMIDADES Y CONCILIACIÓN.</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71CE3" w:rsidRPr="00432980" w:rsidRDefault="00771CE3" w:rsidP="00771CE3">
      <w:pPr>
        <w:jc w:val="both"/>
        <w:rPr>
          <w:rFonts w:ascii="Helvetica" w:hAnsi="Helvetica" w:cs="Helvetica"/>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32. SANCIONES.</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71CE3" w:rsidRPr="00432980" w:rsidRDefault="00771CE3" w:rsidP="00771CE3">
      <w:pPr>
        <w:jc w:val="both"/>
        <w:rPr>
          <w:rFonts w:ascii="Helvetica" w:hAnsi="Helvetica" w:cs="Helvetica"/>
          <w:sz w:val="22"/>
          <w:szCs w:val="22"/>
          <w:u w:val="single"/>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71CE3" w:rsidRPr="00432980" w:rsidRDefault="00771CE3" w:rsidP="00771CE3">
      <w:pPr>
        <w:jc w:val="both"/>
        <w:rPr>
          <w:rFonts w:ascii="Helvetica" w:hAnsi="Helvetica" w:cs="Helvetica"/>
          <w:noProof/>
          <w:sz w:val="22"/>
          <w:szCs w:val="22"/>
          <w:lang w:eastAsia="es-MX"/>
        </w:rPr>
      </w:pPr>
    </w:p>
    <w:p w:rsidR="00771CE3" w:rsidRPr="00432980" w:rsidRDefault="00771CE3" w:rsidP="00771CE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71CE3" w:rsidRPr="00432980" w:rsidRDefault="00771CE3" w:rsidP="00771CE3">
      <w:pPr>
        <w:pStyle w:val="Textoindependiente"/>
        <w:rPr>
          <w:rFonts w:ascii="Helvetica" w:hAnsi="Helvetica" w:cs="Helvetica"/>
          <w:noProof/>
          <w:szCs w:val="22"/>
          <w:lang w:val="es-ES"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771CE3" w:rsidRPr="00432980" w:rsidRDefault="00771CE3" w:rsidP="00771C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71CE3" w:rsidRPr="00741A26" w:rsidRDefault="00771CE3" w:rsidP="00771C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771CE3" w:rsidRPr="00432980" w:rsidRDefault="00771CE3" w:rsidP="00771CE3">
      <w:pPr>
        <w:pStyle w:val="Textoindependiente"/>
        <w:ind w:left="360"/>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71CE3" w:rsidRPr="00432980" w:rsidRDefault="00771CE3" w:rsidP="00771CE3">
      <w:pPr>
        <w:jc w:val="both"/>
        <w:rPr>
          <w:rFonts w:ascii="Helvetica" w:hAnsi="Helvetica" w:cs="Helvetica"/>
          <w:b/>
          <w:sz w:val="22"/>
          <w:szCs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71CE3" w:rsidRPr="00432980" w:rsidRDefault="00771CE3" w:rsidP="00771CE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71CE3" w:rsidRPr="00432980" w:rsidRDefault="00771CE3" w:rsidP="00771CE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71CE3" w:rsidRPr="00432980" w:rsidRDefault="00771CE3" w:rsidP="00771C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71CE3" w:rsidRPr="00432980" w:rsidRDefault="00771CE3" w:rsidP="00771CE3">
      <w:pPr>
        <w:pStyle w:val="Textoindependiente"/>
        <w:rPr>
          <w:rFonts w:ascii="Helvetica" w:hAnsi="Helvetica" w:cs="Helvetica"/>
          <w:noProof/>
          <w:szCs w:val="22"/>
          <w:lang w:eastAsia="es-MX"/>
        </w:rPr>
      </w:pPr>
    </w:p>
    <w:p w:rsidR="00771CE3"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71CE3" w:rsidRPr="00432980" w:rsidRDefault="00771CE3" w:rsidP="00771CE3">
      <w:pPr>
        <w:pStyle w:val="Textoindependiente"/>
        <w:rPr>
          <w:rFonts w:ascii="Helvetica" w:hAnsi="Helvetica" w:cs="Helvetica"/>
          <w:noProof/>
          <w:szCs w:val="22"/>
          <w:lang w:eastAsia="es-MX"/>
        </w:rPr>
      </w:pPr>
    </w:p>
    <w:p w:rsidR="00771CE3" w:rsidRPr="00B24C62"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71CE3" w:rsidRPr="00432980" w:rsidRDefault="00771CE3" w:rsidP="00771CE3">
      <w:pPr>
        <w:pStyle w:val="Textoindependiente"/>
        <w:rPr>
          <w:rFonts w:ascii="Helvetica" w:hAnsi="Helvetica" w:cs="Helvetica"/>
          <w:noProof/>
          <w:szCs w:val="22"/>
          <w:lang w:eastAsia="es-MX"/>
        </w:rPr>
      </w:pPr>
    </w:p>
    <w:p w:rsidR="00771CE3" w:rsidRDefault="00771CE3" w:rsidP="00771CE3">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71CE3" w:rsidRPr="00432980" w:rsidRDefault="00771CE3" w:rsidP="00771CE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771CE3" w:rsidRPr="00432980" w:rsidRDefault="00771CE3" w:rsidP="00771CE3">
      <w:pPr>
        <w:pStyle w:val="Estilo"/>
        <w:rPr>
          <w:rFonts w:ascii="Helvetica" w:hAnsi="Helvetica" w:cs="Helvetica"/>
          <w:sz w:val="22"/>
        </w:rPr>
      </w:pPr>
    </w:p>
    <w:p w:rsidR="00771CE3" w:rsidRPr="00432980" w:rsidRDefault="00771CE3" w:rsidP="00771CE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71CE3" w:rsidRPr="00432980" w:rsidRDefault="00771CE3" w:rsidP="00771CE3">
      <w:pPr>
        <w:ind w:right="49"/>
        <w:jc w:val="both"/>
        <w:rPr>
          <w:rFonts w:ascii="Helvetica" w:hAnsi="Helvetica" w:cs="Helvetica"/>
          <w:sz w:val="22"/>
          <w:szCs w:val="22"/>
          <w:u w:val="single"/>
        </w:rPr>
      </w:pPr>
    </w:p>
    <w:p w:rsidR="00771CE3" w:rsidRPr="00432980" w:rsidRDefault="00771CE3" w:rsidP="00771CE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71CE3" w:rsidRDefault="00771CE3" w:rsidP="00771CE3">
      <w:pPr>
        <w:pStyle w:val="Textoindependiente"/>
        <w:rPr>
          <w:rFonts w:ascii="Helvetica" w:hAnsi="Helvetica" w:cs="Helvetica"/>
          <w:b/>
          <w:noProof/>
          <w:szCs w:val="22"/>
          <w:lang w:eastAsia="es-MX"/>
        </w:rPr>
      </w:pPr>
    </w:p>
    <w:p w:rsidR="00771CE3" w:rsidRPr="00432980" w:rsidRDefault="00771CE3" w:rsidP="00771CE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71CE3" w:rsidRPr="00432980" w:rsidRDefault="00771CE3" w:rsidP="00771CE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71CE3" w:rsidRPr="00432980" w:rsidRDefault="00771CE3" w:rsidP="00771CE3">
      <w:pPr>
        <w:jc w:val="both"/>
        <w:rPr>
          <w:rFonts w:ascii="Helvetica" w:hAnsi="Helvetica" w:cs="Helvetica"/>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37. DEFECTOS Y VICIOS OCULTOS.</w:t>
      </w:r>
    </w:p>
    <w:p w:rsidR="00771CE3" w:rsidRPr="00432980" w:rsidRDefault="00771CE3" w:rsidP="00771CE3">
      <w:pPr>
        <w:pStyle w:val="Ttulo2"/>
        <w:rPr>
          <w:rFonts w:ascii="Helvetica" w:hAnsi="Helvetica" w:cs="Helvetica"/>
          <w:szCs w:val="22"/>
        </w:rPr>
      </w:pPr>
    </w:p>
    <w:p w:rsidR="00771CE3" w:rsidRPr="00CD58DC" w:rsidRDefault="00771CE3" w:rsidP="00771CE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771CE3" w:rsidRPr="00432980" w:rsidRDefault="00771CE3" w:rsidP="00771CE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1"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71CE3" w:rsidRPr="00432980" w:rsidRDefault="00771CE3" w:rsidP="00771C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71CE3" w:rsidRPr="00432980" w:rsidRDefault="00771CE3" w:rsidP="00771C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71CE3" w:rsidRPr="00CD58DC" w:rsidRDefault="00771CE3" w:rsidP="00771C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71CE3"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71CE3" w:rsidRDefault="00771CE3" w:rsidP="00771CE3">
      <w:pPr>
        <w:pStyle w:val="Textoindependiente"/>
        <w:jc w:val="center"/>
        <w:rPr>
          <w:rFonts w:ascii="Helvetica" w:hAnsi="Helvetica" w:cs="Helvetica"/>
          <w:b/>
          <w:noProof/>
          <w:szCs w:val="22"/>
          <w:lang w:eastAsia="es-MX"/>
        </w:rPr>
      </w:pPr>
    </w:p>
    <w:p w:rsidR="00771CE3" w:rsidRDefault="00771CE3" w:rsidP="00771CE3">
      <w:pPr>
        <w:pStyle w:val="Textoindependiente"/>
        <w:jc w:val="center"/>
        <w:rPr>
          <w:rFonts w:ascii="Helvetica" w:hAnsi="Helvetica" w:cs="Helvetica"/>
          <w:b/>
          <w:noProof/>
          <w:szCs w:val="22"/>
          <w:lang w:eastAsia="es-MX"/>
        </w:rPr>
      </w:pPr>
    </w:p>
    <w:p w:rsidR="00771CE3"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71CE3" w:rsidRDefault="00771CE3" w:rsidP="00771CE3">
      <w:pPr>
        <w:pStyle w:val="Textoindependiente"/>
        <w:jc w:val="center"/>
        <w:rPr>
          <w:rFonts w:ascii="Helvetica" w:hAnsi="Helvetica" w:cs="Helvetica"/>
          <w:b/>
          <w:noProof/>
          <w:szCs w:val="22"/>
          <w:lang w:eastAsia="es-MX"/>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71CE3" w:rsidRPr="00432980" w:rsidRDefault="00771CE3" w:rsidP="00771CE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71CE3" w:rsidRPr="00432980" w:rsidTr="00976DB0">
        <w:trPr>
          <w:trHeight w:val="285"/>
          <w:jc w:val="center"/>
        </w:trPr>
        <w:tc>
          <w:tcPr>
            <w:tcW w:w="1574" w:type="pct"/>
          </w:tcPr>
          <w:p w:rsidR="00771CE3" w:rsidRPr="00432980" w:rsidRDefault="00771CE3" w:rsidP="00976DB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71CE3" w:rsidRPr="00432980" w:rsidRDefault="00771CE3" w:rsidP="00976DB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71CE3" w:rsidRPr="00432980" w:rsidTr="00976DB0">
        <w:trPr>
          <w:trHeight w:val="290"/>
          <w:jc w:val="center"/>
        </w:trPr>
        <w:tc>
          <w:tcPr>
            <w:tcW w:w="1574" w:type="pct"/>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3% tres por ciento</w:t>
            </w:r>
          </w:p>
        </w:tc>
      </w:tr>
      <w:tr w:rsidR="00771CE3" w:rsidRPr="00432980" w:rsidTr="00976DB0">
        <w:trPr>
          <w:trHeight w:val="256"/>
          <w:jc w:val="center"/>
        </w:trPr>
        <w:tc>
          <w:tcPr>
            <w:tcW w:w="1574" w:type="pct"/>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6% seis por ciento</w:t>
            </w:r>
          </w:p>
        </w:tc>
      </w:tr>
      <w:tr w:rsidR="00771CE3" w:rsidRPr="00432980" w:rsidTr="00976DB0">
        <w:trPr>
          <w:trHeight w:val="217"/>
          <w:jc w:val="center"/>
        </w:trPr>
        <w:tc>
          <w:tcPr>
            <w:tcW w:w="1574" w:type="pct"/>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10% diez por ciento</w:t>
            </w:r>
          </w:p>
        </w:tc>
      </w:tr>
      <w:tr w:rsidR="00771CE3" w:rsidRPr="00432980" w:rsidTr="00976DB0">
        <w:trPr>
          <w:trHeight w:val="320"/>
          <w:jc w:val="center"/>
        </w:trPr>
        <w:tc>
          <w:tcPr>
            <w:tcW w:w="1574" w:type="pct"/>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71CE3" w:rsidRPr="00432980" w:rsidRDefault="00771CE3" w:rsidP="00771CE3">
      <w:pPr>
        <w:jc w:val="both"/>
        <w:rPr>
          <w:rFonts w:ascii="Helvetica" w:hAnsi="Helvetica" w:cs="Helvetica"/>
          <w:iCs/>
          <w:sz w:val="22"/>
          <w:szCs w:val="22"/>
        </w:rPr>
      </w:pPr>
    </w:p>
    <w:p w:rsidR="00771CE3" w:rsidRPr="00432980" w:rsidRDefault="00771CE3" w:rsidP="00771CE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71CE3" w:rsidRPr="00432980" w:rsidRDefault="00771CE3" w:rsidP="00771CE3">
      <w:pPr>
        <w:pStyle w:val="Textoindependiente"/>
        <w:rPr>
          <w:rFonts w:ascii="Helvetica" w:hAnsi="Helvetica" w:cs="Helvetica"/>
          <w:noProof/>
          <w:szCs w:val="22"/>
          <w:lang w:eastAsia="es-MX"/>
        </w:rPr>
      </w:pPr>
    </w:p>
    <w:p w:rsidR="00771CE3" w:rsidRPr="00CD58DC" w:rsidRDefault="00771CE3" w:rsidP="00771CE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71CE3"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71CE3" w:rsidRPr="00432980" w:rsidRDefault="00771CE3" w:rsidP="00771CE3">
      <w:pPr>
        <w:pStyle w:val="Textoindependiente"/>
        <w:rPr>
          <w:rFonts w:ascii="Helvetica" w:hAnsi="Helvetica" w:cs="Helvetica"/>
          <w:noProof/>
          <w:szCs w:val="22"/>
          <w:lang w:val="es-ES_tradnl" w:eastAsia="es-MX"/>
        </w:rPr>
      </w:pPr>
    </w:p>
    <w:p w:rsidR="00771CE3" w:rsidRPr="00432980" w:rsidRDefault="00771CE3" w:rsidP="00771CE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71CE3" w:rsidRPr="00432980" w:rsidRDefault="00771CE3" w:rsidP="00771CE3">
      <w:pPr>
        <w:pStyle w:val="Textoindependiente"/>
        <w:rPr>
          <w:rFonts w:ascii="Helvetica" w:hAnsi="Helvetica" w:cs="Helvetica"/>
          <w:noProof/>
          <w:szCs w:val="22"/>
          <w:lang w:val="es-ES"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771CE3" w:rsidRDefault="00771CE3" w:rsidP="00771CE3">
      <w:pPr>
        <w:pStyle w:val="Textoindependiente"/>
        <w:rPr>
          <w:rFonts w:ascii="Helvetica" w:hAnsi="Helvetica" w:cs="Helvetica"/>
          <w:b/>
          <w:noProof/>
          <w:szCs w:val="22"/>
          <w:lang w:eastAsia="es-MX"/>
        </w:rPr>
      </w:pPr>
    </w:p>
    <w:p w:rsidR="00771CE3" w:rsidRPr="00432980" w:rsidRDefault="00771CE3" w:rsidP="00771C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71CE3" w:rsidRPr="00432980" w:rsidRDefault="00771CE3" w:rsidP="00771CE3">
      <w:pPr>
        <w:pStyle w:val="Textoindependiente"/>
        <w:rPr>
          <w:rFonts w:ascii="Helvetica" w:hAnsi="Helvetica" w:cs="Helvetica"/>
          <w:b/>
          <w:noProof/>
          <w:szCs w:val="22"/>
          <w:u w:val="single"/>
          <w:lang w:eastAsia="es-MX"/>
        </w:rPr>
      </w:pPr>
    </w:p>
    <w:p w:rsidR="00771CE3"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71CE3"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71CE3" w:rsidRPr="00432980" w:rsidTr="00976DB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71CE3" w:rsidRPr="00432980" w:rsidTr="00976DB0">
        <w:tc>
          <w:tcPr>
            <w:tcW w:w="584"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71CE3" w:rsidRPr="00432980" w:rsidRDefault="00771CE3" w:rsidP="00976DB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71CE3" w:rsidRPr="00432980" w:rsidRDefault="00771CE3" w:rsidP="00976DB0">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Tope Máximo Combinado*</w:t>
            </w:r>
          </w:p>
        </w:tc>
      </w:tr>
      <w:tr w:rsidR="00771CE3" w:rsidRPr="00432980" w:rsidTr="00976DB0">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4.6</w:t>
            </w:r>
          </w:p>
        </w:tc>
      </w:tr>
      <w:tr w:rsidR="00771CE3" w:rsidRPr="00432980" w:rsidTr="00976DB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71CE3" w:rsidRPr="00432980" w:rsidRDefault="00771CE3" w:rsidP="00976DB0">
            <w:pPr>
              <w:jc w:val="both"/>
              <w:rPr>
                <w:rFonts w:ascii="Helvetica" w:hAnsi="Helvetica" w:cs="Helvetica"/>
                <w:b/>
                <w:sz w:val="22"/>
                <w:szCs w:val="22"/>
              </w:rPr>
            </w:pPr>
          </w:p>
        </w:tc>
      </w:tr>
      <w:tr w:rsidR="00771CE3" w:rsidRPr="00432980" w:rsidTr="00976DB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93</w:t>
            </w:r>
          </w:p>
        </w:tc>
      </w:tr>
      <w:tr w:rsidR="00771CE3" w:rsidRPr="00432980" w:rsidTr="00976DB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95</w:t>
            </w:r>
          </w:p>
        </w:tc>
      </w:tr>
      <w:tr w:rsidR="00771CE3" w:rsidRPr="00432980" w:rsidTr="00976DB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71CE3" w:rsidRPr="00432980" w:rsidRDefault="00771CE3" w:rsidP="00976DB0">
            <w:pPr>
              <w:jc w:val="both"/>
              <w:rPr>
                <w:rFonts w:ascii="Helvetica" w:hAnsi="Helvetica" w:cs="Helvetica"/>
                <w:b/>
                <w:sz w:val="22"/>
                <w:szCs w:val="22"/>
              </w:rPr>
            </w:pPr>
          </w:p>
        </w:tc>
      </w:tr>
      <w:tr w:rsidR="00771CE3" w:rsidRPr="00432980" w:rsidTr="00976DB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235</w:t>
            </w:r>
          </w:p>
        </w:tc>
      </w:tr>
      <w:tr w:rsidR="00771CE3" w:rsidRPr="00432980" w:rsidTr="00976DB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p>
        </w:tc>
      </w:tr>
      <w:tr w:rsidR="00771CE3" w:rsidRPr="00432980" w:rsidTr="00976DB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sz w:val="22"/>
                <w:szCs w:val="22"/>
              </w:rPr>
            </w:pPr>
            <w:r w:rsidRPr="00432980">
              <w:rPr>
                <w:rFonts w:ascii="Helvetica" w:hAnsi="Helvetica" w:cs="Helvetica"/>
                <w:sz w:val="22"/>
                <w:szCs w:val="22"/>
              </w:rPr>
              <w:t>250</w:t>
            </w:r>
          </w:p>
        </w:tc>
      </w:tr>
      <w:tr w:rsidR="00771CE3" w:rsidRPr="00432980" w:rsidTr="00976DB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1CE3" w:rsidRPr="00432980" w:rsidRDefault="00771CE3" w:rsidP="00976DB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71CE3" w:rsidRPr="00432980" w:rsidRDefault="00771CE3" w:rsidP="00771CE3">
      <w:pPr>
        <w:pStyle w:val="Textoindependiente"/>
        <w:rPr>
          <w:rFonts w:ascii="Helvetica" w:hAnsi="Helvetica" w:cs="Helvetica"/>
          <w:noProof/>
          <w:szCs w:val="22"/>
          <w:lang w:val="es-ES" w:eastAsia="es-MX"/>
        </w:rPr>
      </w:pP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71CE3" w:rsidRPr="00432980" w:rsidRDefault="00771CE3" w:rsidP="00771CE3">
      <w:pPr>
        <w:pStyle w:val="Textoindependiente"/>
        <w:rPr>
          <w:rFonts w:ascii="Helvetica" w:hAnsi="Helvetica" w:cs="Helvetica"/>
          <w:noProof/>
          <w:szCs w:val="22"/>
          <w:lang w:eastAsia="es-MX"/>
        </w:rPr>
      </w:pPr>
    </w:p>
    <w:p w:rsidR="00771CE3" w:rsidRPr="00432980" w:rsidRDefault="00771CE3" w:rsidP="00771CE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71CE3" w:rsidRDefault="00771CE3" w:rsidP="00771CE3">
      <w:pPr>
        <w:jc w:val="center"/>
        <w:rPr>
          <w:rFonts w:ascii="Helvetica" w:hAnsi="Helvetica" w:cs="Helvetica"/>
          <w:b/>
          <w:noProof/>
          <w:sz w:val="22"/>
          <w:szCs w:val="22"/>
          <w:lang w:eastAsia="es-MX"/>
        </w:rPr>
      </w:pPr>
      <w:bookmarkStart w:id="7" w:name="_Hlk42261790"/>
    </w:p>
    <w:p w:rsidR="00771CE3" w:rsidRPr="00432980" w:rsidRDefault="00771CE3" w:rsidP="00771C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71CE3" w:rsidRPr="00432980" w:rsidRDefault="00771CE3" w:rsidP="00771CE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71CE3" w:rsidRPr="00432980" w:rsidRDefault="00771CE3" w:rsidP="00771CE3">
      <w:pPr>
        <w:jc w:val="both"/>
        <w:rPr>
          <w:rFonts w:ascii="Helvetica" w:hAnsi="Helvetica" w:cs="Helvetica"/>
          <w:sz w:val="22"/>
          <w:szCs w:val="22"/>
        </w:rPr>
      </w:pPr>
    </w:p>
    <w:p w:rsidR="00771CE3" w:rsidRPr="00120805" w:rsidRDefault="00771CE3" w:rsidP="00771CE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120805">
        <w:rPr>
          <w:rFonts w:ascii="Helvetica" w:hAnsi="Helvetica" w:cs="Helvetica"/>
          <w:b/>
          <w:sz w:val="22"/>
          <w:szCs w:val="22"/>
          <w:u w:val="single"/>
        </w:rPr>
        <w:t>fines de estas bases, se entenderá por:</w:t>
      </w:r>
    </w:p>
    <w:p w:rsidR="00771CE3" w:rsidRPr="00120805" w:rsidRDefault="00771CE3" w:rsidP="00771CE3">
      <w:pPr>
        <w:jc w:val="both"/>
        <w:rPr>
          <w:rFonts w:ascii="Helvetica" w:hAnsi="Helvetica" w:cs="Helvetica"/>
          <w:sz w:val="22"/>
          <w:szCs w:val="22"/>
        </w:rPr>
      </w:pPr>
    </w:p>
    <w:p w:rsidR="00771CE3" w:rsidRPr="00120805" w:rsidRDefault="00771CE3" w:rsidP="00771CE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120805">
        <w:rPr>
          <w:rFonts w:ascii="Helvetica" w:hAnsi="Helvetica" w:cs="Helvetica"/>
          <w:b/>
          <w:noProof/>
          <w:sz w:val="22"/>
          <w:szCs w:val="22"/>
          <w:u w:val="single"/>
          <w:lang w:eastAsia="es-MX"/>
        </w:rPr>
        <w:t>“FECHA DE CONVOCATORÍA”</w:t>
      </w:r>
      <w:bookmarkEnd w:id="9"/>
      <w:r w:rsidRPr="00120805">
        <w:rPr>
          <w:rFonts w:ascii="Helvetica" w:hAnsi="Helvetica" w:cs="Helvetica"/>
          <w:b/>
          <w:noProof/>
          <w:sz w:val="22"/>
          <w:szCs w:val="22"/>
          <w:u w:val="single"/>
          <w:lang w:eastAsia="es-MX"/>
        </w:rPr>
        <w:t>.-</w:t>
      </w:r>
      <w:r w:rsidRPr="00120805">
        <w:rPr>
          <w:rFonts w:ascii="Helvetica" w:hAnsi="Helvetica" w:cs="Helvetica"/>
          <w:noProof/>
          <w:sz w:val="22"/>
          <w:szCs w:val="22"/>
          <w:lang w:eastAsia="es-MX"/>
        </w:rPr>
        <w:t xml:space="preserve"> 26 de julio del año 2024.</w:t>
      </w:r>
    </w:p>
    <w:p w:rsidR="00771CE3" w:rsidRPr="00120805" w:rsidRDefault="00771CE3" w:rsidP="00771CE3">
      <w:pPr>
        <w:pStyle w:val="Prrafodelista"/>
        <w:numPr>
          <w:ilvl w:val="0"/>
          <w:numId w:val="22"/>
        </w:numPr>
        <w:jc w:val="both"/>
        <w:rPr>
          <w:rFonts w:ascii="Helvetica" w:hAnsi="Helvetica" w:cs="Helvetica"/>
          <w:noProof/>
          <w:sz w:val="22"/>
          <w:szCs w:val="22"/>
          <w:lang w:eastAsia="es-MX"/>
        </w:rPr>
      </w:pPr>
      <w:r w:rsidRPr="00120805">
        <w:rPr>
          <w:rFonts w:ascii="Helvetica" w:hAnsi="Helvetica" w:cs="Helvetica"/>
          <w:b/>
          <w:sz w:val="22"/>
          <w:szCs w:val="22"/>
          <w:u w:val="single"/>
        </w:rPr>
        <w:t xml:space="preserve"> “ÁMBITO DE LA LICITACIÓN”.-</w:t>
      </w:r>
      <w:bookmarkEnd w:id="10"/>
      <w:r w:rsidRPr="00120805">
        <w:rPr>
          <w:rFonts w:ascii="Helvetica" w:hAnsi="Helvetica" w:cs="Helvetica"/>
          <w:b/>
          <w:sz w:val="22"/>
          <w:szCs w:val="22"/>
        </w:rPr>
        <w:t xml:space="preserve"> </w:t>
      </w:r>
      <w:bookmarkStart w:id="11" w:name="_Hlk8203093"/>
      <w:r w:rsidRPr="00120805">
        <w:rPr>
          <w:rFonts w:ascii="Helvetica" w:hAnsi="Helvetica" w:cs="Helvetica"/>
          <w:sz w:val="22"/>
          <w:szCs w:val="22"/>
        </w:rPr>
        <w:t xml:space="preserve"> </w:t>
      </w:r>
      <w:r w:rsidR="00120805" w:rsidRPr="00120805">
        <w:rPr>
          <w:rFonts w:ascii="Helvetica" w:hAnsi="Helvetica" w:cs="Helvetica"/>
          <w:sz w:val="22"/>
          <w:szCs w:val="22"/>
        </w:rPr>
        <w:t>MUNICIPAL</w:t>
      </w:r>
    </w:p>
    <w:p w:rsidR="00771CE3" w:rsidRPr="00686112" w:rsidRDefault="00771CE3" w:rsidP="00771CE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771CE3" w:rsidRPr="00096417" w:rsidRDefault="00771CE3" w:rsidP="0012080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096417">
        <w:rPr>
          <w:rFonts w:ascii="Helvetica" w:hAnsi="Helvetica" w:cs="Helvetica"/>
          <w:b/>
          <w:sz w:val="22"/>
          <w:szCs w:val="22"/>
          <w:u w:val="single"/>
        </w:rPr>
        <w:t>“NÚMERO DE LICITACIÓN”</w:t>
      </w:r>
      <w:bookmarkEnd w:id="12"/>
      <w:r w:rsidRPr="00096417">
        <w:rPr>
          <w:rFonts w:ascii="Helvetica" w:hAnsi="Helvetica" w:cs="Helvetica"/>
          <w:b/>
          <w:sz w:val="22"/>
          <w:szCs w:val="22"/>
          <w:u w:val="single"/>
        </w:rPr>
        <w:t>.-</w:t>
      </w:r>
      <w:r w:rsidRPr="00096417">
        <w:rPr>
          <w:rFonts w:ascii="Helvetica" w:hAnsi="Helvetica" w:cs="Helvetica"/>
          <w:sz w:val="22"/>
          <w:szCs w:val="22"/>
        </w:rPr>
        <w:t xml:space="preserve"> </w:t>
      </w:r>
      <w:bookmarkStart w:id="14" w:name="_Hlk8203138"/>
      <w:bookmarkEnd w:id="13"/>
      <w:r w:rsidR="00120805" w:rsidRPr="00120805">
        <w:rPr>
          <w:rFonts w:ascii="Helvetica" w:hAnsi="Helvetica" w:cs="Helvetica"/>
          <w:sz w:val="22"/>
          <w:szCs w:val="22"/>
        </w:rPr>
        <w:t>LPMSC/36/15607/2024</w:t>
      </w:r>
    </w:p>
    <w:p w:rsidR="00771CE3" w:rsidRPr="00096417" w:rsidRDefault="00771CE3" w:rsidP="00120805">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“BIEN Y/O SERVICIO A ADQUIRIR</w:t>
      </w:r>
      <w:r w:rsidRPr="00096417">
        <w:rPr>
          <w:rFonts w:ascii="Helvetica" w:hAnsi="Helvetica" w:cs="Helvetica"/>
          <w:noProof/>
          <w:sz w:val="22"/>
          <w:szCs w:val="22"/>
          <w:u w:val="single"/>
          <w:lang w:eastAsia="es-MX"/>
        </w:rPr>
        <w:t>”</w:t>
      </w:r>
      <w:bookmarkEnd w:id="14"/>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ADQUISICION DE </w:t>
      </w:r>
      <w:r w:rsidR="00120805" w:rsidRPr="00120805">
        <w:rPr>
          <w:rFonts w:ascii="Helvetica" w:hAnsi="Helvetica" w:cs="Helvetica"/>
          <w:noProof/>
          <w:sz w:val="22"/>
          <w:szCs w:val="22"/>
          <w:lang w:eastAsia="es-MX"/>
        </w:rPr>
        <w:t>MEDIDORES DE TIPO VELOCIDAD, CHORRO MULTIPLE DE 1/2"  CLASE C</w:t>
      </w:r>
      <w:r w:rsidR="006F66A5">
        <w:rPr>
          <w:rFonts w:ascii="Helvetica" w:hAnsi="Helvetica" w:cs="Helvetica"/>
          <w:noProof/>
          <w:sz w:val="22"/>
          <w:szCs w:val="22"/>
          <w:lang w:eastAsia="es-MX"/>
        </w:rPr>
        <w:t>,</w:t>
      </w:r>
      <w:r w:rsidRPr="00096417">
        <w:rPr>
          <w:rFonts w:ascii="Helvetica" w:hAnsi="Helvetica" w:cs="Helvetica"/>
          <w:noProof/>
          <w:sz w:val="22"/>
          <w:szCs w:val="22"/>
          <w:lang w:eastAsia="es-MX"/>
        </w:rPr>
        <w:t xml:space="preserve"> DE ACUERDO AL </w:t>
      </w:r>
      <w:r w:rsidRPr="00096417">
        <w:rPr>
          <w:rFonts w:ascii="Helvetica" w:hAnsi="Helvetica" w:cs="Helvetica"/>
          <w:bCs/>
          <w:noProof/>
          <w:sz w:val="22"/>
          <w:szCs w:val="22"/>
          <w:lang w:eastAsia="es-MX"/>
        </w:rPr>
        <w:t>ANEXO 3</w:t>
      </w:r>
      <w:r w:rsidRPr="00096417">
        <w:rPr>
          <w:rFonts w:ascii="Helvetica" w:hAnsi="Helvetica" w:cs="Helvetica"/>
          <w:noProof/>
          <w:sz w:val="22"/>
          <w:szCs w:val="22"/>
          <w:lang w:eastAsia="es-MX"/>
        </w:rPr>
        <w:t xml:space="preserve"> DE LAS BASES.</w:t>
      </w:r>
    </w:p>
    <w:p w:rsidR="00771CE3" w:rsidRPr="00686112" w:rsidRDefault="00771CE3" w:rsidP="00771CE3">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771CE3" w:rsidRPr="00686112" w:rsidRDefault="00771CE3" w:rsidP="00771CE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120805">
        <w:rPr>
          <w:rFonts w:ascii="Helvetica" w:hAnsi="Helvetica" w:cs="Helvetica"/>
          <w:noProof/>
          <w:sz w:val="22"/>
          <w:szCs w:val="22"/>
          <w:lang w:eastAsia="es-MX"/>
        </w:rPr>
        <w:t>247</w:t>
      </w:r>
    </w:p>
    <w:p w:rsidR="00771CE3" w:rsidRPr="00686112" w:rsidRDefault="00771CE3" w:rsidP="00771CE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120805" w:rsidRPr="00120805" w:rsidRDefault="00771CE3" w:rsidP="00771CE3">
      <w:pPr>
        <w:pStyle w:val="Prrafodelista"/>
        <w:numPr>
          <w:ilvl w:val="0"/>
          <w:numId w:val="22"/>
        </w:numPr>
        <w:jc w:val="both"/>
        <w:rPr>
          <w:rFonts w:ascii="Helvetica" w:hAnsi="Helvetica" w:cs="Helvetica"/>
          <w:b/>
          <w:noProof/>
          <w:sz w:val="22"/>
          <w:szCs w:val="22"/>
          <w:lang w:eastAsia="es-MX"/>
        </w:rPr>
      </w:pPr>
      <w:bookmarkStart w:id="16" w:name="_Hlk8207638"/>
      <w:r w:rsidRPr="00096417">
        <w:rPr>
          <w:rFonts w:ascii="Helvetica" w:hAnsi="Helvetica" w:cs="Helvetica"/>
          <w:b/>
          <w:noProof/>
          <w:sz w:val="22"/>
          <w:szCs w:val="22"/>
          <w:u w:val="single"/>
          <w:lang w:eastAsia="es-MX"/>
        </w:rPr>
        <w:t>“PRUEBA DE JARRAS”</w:t>
      </w:r>
      <w:bookmarkEnd w:id="16"/>
      <w:r w:rsidRPr="00096417">
        <w:rPr>
          <w:rFonts w:ascii="Helvetica" w:hAnsi="Helvetica" w:cs="Helvetica"/>
          <w:b/>
          <w:noProof/>
          <w:sz w:val="22"/>
          <w:szCs w:val="22"/>
          <w:u w:val="single"/>
          <w:lang w:eastAsia="es-MX"/>
        </w:rPr>
        <w:t>.-</w:t>
      </w:r>
      <w:r w:rsidRPr="00096417">
        <w:rPr>
          <w:rFonts w:ascii="Helvetica" w:hAnsi="Helvetica" w:cs="Helvetica"/>
          <w:noProof/>
          <w:sz w:val="22"/>
          <w:szCs w:val="22"/>
          <w:lang w:eastAsia="es-MX"/>
        </w:rPr>
        <w:t xml:space="preserve"> </w:t>
      </w:r>
      <w:r w:rsidR="00120805" w:rsidRPr="00686112">
        <w:rPr>
          <w:rFonts w:ascii="Helvetica" w:hAnsi="Helvetica" w:cs="Helvetica"/>
          <w:noProof/>
          <w:sz w:val="22"/>
          <w:szCs w:val="22"/>
          <w:lang w:eastAsia="es-MX"/>
        </w:rPr>
        <w:t>NO APLICA</w:t>
      </w:r>
      <w:r w:rsidR="00120805" w:rsidRPr="00096417">
        <w:rPr>
          <w:rFonts w:ascii="Helvetica" w:hAnsi="Helvetica" w:cs="Helvetica"/>
          <w:b/>
          <w:noProof/>
          <w:sz w:val="22"/>
          <w:szCs w:val="22"/>
          <w:u w:val="single"/>
          <w:lang w:eastAsia="es-MX"/>
        </w:rPr>
        <w:t xml:space="preserve"> </w:t>
      </w:r>
    </w:p>
    <w:p w:rsidR="00771CE3" w:rsidRPr="00096417" w:rsidRDefault="00771CE3" w:rsidP="00771CE3">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“MUESTRAS O FOLLETOS</w:t>
      </w:r>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120805">
        <w:rPr>
          <w:rFonts w:ascii="Helvetica" w:hAnsi="Helvetica" w:cs="Helvetica"/>
          <w:noProof/>
          <w:sz w:val="22"/>
          <w:szCs w:val="22"/>
          <w:lang w:eastAsia="es-MX"/>
        </w:rPr>
        <w:t>EL PARTICIPANTE DEBERÁ PRESENTAR UNA MUESTR</w:t>
      </w:r>
      <w:r w:rsidR="006F66A5">
        <w:rPr>
          <w:rFonts w:ascii="Helvetica" w:hAnsi="Helvetica" w:cs="Helvetica"/>
          <w:noProof/>
          <w:sz w:val="22"/>
          <w:szCs w:val="22"/>
          <w:lang w:eastAsia="es-MX"/>
        </w:rPr>
        <w:t>A Y FICHAS TECNICAS DEL MEDIDOR EN EL ACTO DE PRESENTACIÓN Y APERTURA.</w:t>
      </w:r>
    </w:p>
    <w:p w:rsidR="00771CE3" w:rsidRPr="00A63148" w:rsidRDefault="00771CE3" w:rsidP="00771CE3">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30</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120805">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71CE3" w:rsidRPr="00A63148" w:rsidRDefault="00771CE3" w:rsidP="00771CE3">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096417">
        <w:rPr>
          <w:rFonts w:ascii="Helvetica" w:hAnsi="Helvetica" w:cs="Helvetica"/>
          <w:noProof/>
          <w:sz w:val="22"/>
          <w:szCs w:val="22"/>
          <w:lang w:eastAsia="es-MX"/>
        </w:rPr>
        <w:t>01</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120805">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71CE3" w:rsidRPr="00083E41" w:rsidRDefault="00771CE3" w:rsidP="00771CE3">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Pr>
          <w:rFonts w:ascii="Helvetica" w:hAnsi="Helvetica" w:cs="Helvetica"/>
          <w:noProof/>
          <w:sz w:val="22"/>
          <w:szCs w:val="22"/>
          <w:lang w:eastAsia="es-MX"/>
        </w:rPr>
        <w:t>02</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agosto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120805">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71CE3" w:rsidRPr="005462F1" w:rsidRDefault="00771CE3" w:rsidP="00771CE3">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771CE3" w:rsidRPr="002D286F" w:rsidRDefault="00771CE3" w:rsidP="00771CE3">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771CE3" w:rsidRPr="002D286F" w:rsidRDefault="00771CE3" w:rsidP="00771CE3">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771CE3" w:rsidRPr="002D286F" w:rsidRDefault="00771CE3" w:rsidP="00771CE3">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Pr="00B30BBD">
        <w:rPr>
          <w:rFonts w:ascii="Helvetica" w:hAnsi="Helvetica" w:cs="Helvetica"/>
          <w:noProof/>
          <w:sz w:val="22"/>
          <w:szCs w:val="22"/>
          <w:lang w:eastAsia="es-MX"/>
        </w:rPr>
        <w:t>La entrega se realizará por</w:t>
      </w:r>
      <w:r w:rsidRPr="00B30BBD">
        <w:rPr>
          <w:rFonts w:ascii="Helvetica" w:hAnsi="Helvetica" w:cs="Helvetica"/>
          <w:noProof/>
          <w:sz w:val="22"/>
          <w:szCs w:val="22"/>
          <w:lang w:val="es-ES" w:eastAsia="es-MX"/>
        </w:rPr>
        <w:t xml:space="preserve"> suministro</w:t>
      </w:r>
      <w:r w:rsidR="004E2936">
        <w:rPr>
          <w:rFonts w:ascii="Helvetica" w:hAnsi="Helvetica" w:cs="Helvetica"/>
          <w:noProof/>
          <w:sz w:val="22"/>
          <w:szCs w:val="22"/>
          <w:lang w:val="es-ES" w:eastAsia="es-MX"/>
        </w:rPr>
        <w:t xml:space="preserve"> en las instalaciones del almacén general ubicado en calle las palmas 109 fracc. Vallarta Villas, en Puerto Vallarta Jalisco</w:t>
      </w:r>
      <w:r w:rsidRPr="005462F1">
        <w:rPr>
          <w:rFonts w:ascii="Helvetica" w:hAnsi="Helvetica" w:cs="Helvetica"/>
          <w:noProof/>
          <w:sz w:val="22"/>
          <w:szCs w:val="22"/>
          <w:lang w:eastAsia="es-MX"/>
        </w:rPr>
        <w:t>.</w:t>
      </w:r>
    </w:p>
    <w:p w:rsidR="00771CE3" w:rsidRPr="002D286F" w:rsidRDefault="00771CE3" w:rsidP="00771CE3">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 xml:space="preserve">Pago </w:t>
      </w:r>
      <w:r w:rsidR="004E2936">
        <w:rPr>
          <w:rFonts w:ascii="Helvetica" w:hAnsi="Helvetica" w:cs="Helvetica"/>
          <w:noProof/>
          <w:sz w:val="22"/>
          <w:szCs w:val="22"/>
          <w:lang w:eastAsia="es-MX"/>
        </w:rPr>
        <w:t xml:space="preserve">se realizará </w:t>
      </w:r>
      <w:r w:rsidRPr="00083E41">
        <w:rPr>
          <w:rFonts w:ascii="Helvetica" w:hAnsi="Helvetica" w:cs="Helvetica"/>
          <w:noProof/>
          <w:sz w:val="22"/>
          <w:szCs w:val="22"/>
          <w:lang w:eastAsia="es-MX"/>
        </w:rPr>
        <w:t>en parcialidades</w:t>
      </w:r>
      <w:r w:rsidR="004E2936">
        <w:rPr>
          <w:rFonts w:ascii="Helvetica" w:hAnsi="Helvetica" w:cs="Helvetica"/>
          <w:noProof/>
          <w:sz w:val="22"/>
          <w:szCs w:val="22"/>
          <w:lang w:eastAsia="es-MX"/>
        </w:rPr>
        <w:t>, conforme se entreguen los bines</w:t>
      </w:r>
      <w:r w:rsidRPr="002D286F">
        <w:rPr>
          <w:rFonts w:ascii="Helvetica" w:hAnsi="Helvetica" w:cs="Helvetica"/>
          <w:noProof/>
          <w:sz w:val="22"/>
          <w:szCs w:val="22"/>
          <w:lang w:eastAsia="es-MX"/>
        </w:rPr>
        <w:t xml:space="preserve">. </w:t>
      </w:r>
    </w:p>
    <w:p w:rsidR="00771CE3" w:rsidRPr="00710428" w:rsidRDefault="00771CE3" w:rsidP="00771CE3">
      <w:pPr>
        <w:pStyle w:val="Prrafodelista"/>
        <w:numPr>
          <w:ilvl w:val="0"/>
          <w:numId w:val="22"/>
        </w:numPr>
        <w:jc w:val="both"/>
        <w:rPr>
          <w:rFonts w:ascii="Helvetica" w:hAnsi="Helvetica" w:cs="Helvetica"/>
          <w:b/>
          <w:noProof/>
          <w:sz w:val="22"/>
          <w:szCs w:val="22"/>
          <w:lang w:eastAsia="es-MX"/>
        </w:rPr>
      </w:pPr>
      <w:r w:rsidRPr="00AF44BB">
        <w:rPr>
          <w:rFonts w:ascii="Helvetica" w:hAnsi="Helvetica" w:cs="Helvetica"/>
          <w:b/>
          <w:sz w:val="22"/>
          <w:szCs w:val="22"/>
          <w:u w:val="single"/>
        </w:rPr>
        <w:t>“FECHA DE ENTREGA</w:t>
      </w:r>
      <w:r w:rsidR="004E2936">
        <w:rPr>
          <w:rFonts w:ascii="Helvetica" w:hAnsi="Helvetica" w:cs="Helvetica"/>
          <w:b/>
          <w:noProof/>
          <w:sz w:val="22"/>
          <w:szCs w:val="22"/>
          <w:lang w:eastAsia="es-MX"/>
        </w:rPr>
        <w:t xml:space="preserve">”.- </w:t>
      </w:r>
      <w:r w:rsidR="00742B75" w:rsidRPr="00742B75">
        <w:rPr>
          <w:rFonts w:ascii="Helvetica" w:hAnsi="Helvetica" w:cs="Helvetica"/>
          <w:noProof/>
          <w:sz w:val="22"/>
          <w:szCs w:val="22"/>
          <w:lang w:eastAsia="es-MX"/>
        </w:rPr>
        <w:t>Comienza a</w:t>
      </w:r>
      <w:r w:rsidR="004E2936" w:rsidRPr="00742B75">
        <w:rPr>
          <w:rFonts w:ascii="Helvetica" w:hAnsi="Helvetica" w:cs="Helvetica"/>
          <w:noProof/>
          <w:sz w:val="22"/>
          <w:szCs w:val="22"/>
          <w:lang w:eastAsia="es-MX"/>
        </w:rPr>
        <w:t>l</w:t>
      </w:r>
      <w:r w:rsidR="004E2936" w:rsidRPr="004E2936">
        <w:rPr>
          <w:rFonts w:ascii="Helvetica" w:hAnsi="Helvetica" w:cs="Helvetica"/>
          <w:noProof/>
          <w:sz w:val="22"/>
          <w:szCs w:val="22"/>
          <w:lang w:eastAsia="es-MX"/>
        </w:rPr>
        <w:t xml:space="preserve"> dia siguiente</w:t>
      </w:r>
      <w:r w:rsidR="00742B75">
        <w:rPr>
          <w:rFonts w:ascii="Helvetica" w:hAnsi="Helvetica" w:cs="Helvetica"/>
          <w:noProof/>
          <w:sz w:val="22"/>
          <w:szCs w:val="22"/>
          <w:lang w:eastAsia="es-MX"/>
        </w:rPr>
        <w:t xml:space="preserve"> de la notificación del fallo y termina </w:t>
      </w:r>
      <w:bookmarkStart w:id="20" w:name="_GoBack"/>
      <w:bookmarkEnd w:id="20"/>
      <w:r w:rsidR="004E2936" w:rsidRPr="004E2936">
        <w:rPr>
          <w:rFonts w:ascii="Helvetica" w:hAnsi="Helvetica" w:cs="Helvetica"/>
          <w:noProof/>
          <w:sz w:val="22"/>
          <w:szCs w:val="22"/>
          <w:lang w:eastAsia="es-MX"/>
        </w:rPr>
        <w:t>el 10 de septiembre de 2024</w:t>
      </w:r>
    </w:p>
    <w:p w:rsidR="00771CE3" w:rsidRPr="008D05C0" w:rsidRDefault="00771CE3" w:rsidP="00771CE3">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1" w:name="_Hlk8216684"/>
      <w:r w:rsidRPr="008D05C0">
        <w:rPr>
          <w:rFonts w:ascii="Helvetica" w:hAnsi="Helvetica" w:cs="Helvetica"/>
          <w:b/>
          <w:noProof/>
          <w:sz w:val="22"/>
          <w:szCs w:val="22"/>
          <w:u w:val="single"/>
          <w:lang w:eastAsia="es-MX"/>
        </w:rPr>
        <w:t>MODALIDAD DE CONTRATO</w:t>
      </w:r>
      <w:bookmarkEnd w:id="21"/>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771CE3" w:rsidRPr="00083E41" w:rsidRDefault="00771CE3" w:rsidP="00771CE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771CE3" w:rsidRPr="00211330" w:rsidRDefault="00771CE3" w:rsidP="00771CE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71CE3" w:rsidRDefault="00771CE3" w:rsidP="00771CE3">
      <w:pPr>
        <w:pStyle w:val="Prrafodelista"/>
        <w:ind w:left="360"/>
        <w:jc w:val="both"/>
        <w:rPr>
          <w:rFonts w:ascii="Helvetica" w:hAnsi="Helvetica" w:cs="Helvetica"/>
          <w:sz w:val="22"/>
          <w:szCs w:val="22"/>
        </w:rPr>
      </w:pPr>
    </w:p>
    <w:p w:rsidR="00771CE3" w:rsidRPr="005A6742" w:rsidRDefault="00771CE3" w:rsidP="00771CE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71CE3" w:rsidRDefault="00771CE3" w:rsidP="00771CE3">
      <w:pPr>
        <w:contextualSpacing/>
        <w:jc w:val="center"/>
        <w:rPr>
          <w:rFonts w:ascii="Helvetica" w:hAnsi="Helvetica" w:cs="Helvetica"/>
          <w:b/>
          <w:noProof/>
          <w:sz w:val="22"/>
          <w:szCs w:val="22"/>
          <w:lang w:eastAsia="es-MX"/>
        </w:rPr>
      </w:pPr>
    </w:p>
    <w:p w:rsidR="00771CE3" w:rsidRPr="00432980" w:rsidRDefault="00771CE3" w:rsidP="00771CE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71CE3" w:rsidRPr="00432980" w:rsidRDefault="00771CE3" w:rsidP="00771CE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71CE3" w:rsidRPr="006B3D0F" w:rsidRDefault="00771CE3" w:rsidP="00771CE3">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771CE3" w:rsidRPr="00432980" w:rsidTr="00976DB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71CE3" w:rsidRPr="00432980" w:rsidTr="00976DB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1CE3" w:rsidRPr="0000523D" w:rsidRDefault="00771CE3" w:rsidP="00976DB0">
            <w:pPr>
              <w:rPr>
                <w:rFonts w:ascii="Helvetica" w:hAnsi="Helvetica" w:cs="Helvetica"/>
                <w:sz w:val="22"/>
                <w:szCs w:val="22"/>
              </w:rPr>
            </w:pPr>
            <w:r>
              <w:rPr>
                <w:rFonts w:ascii="Helvetica" w:hAnsi="Helvetica" w:cs="Helvetica"/>
                <w:noProof/>
                <w:sz w:val="22"/>
                <w:szCs w:val="22"/>
                <w:lang w:eastAsia="es-MX"/>
              </w:rPr>
              <w:t>26</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1CE3" w:rsidRPr="0000523D" w:rsidRDefault="00771CE3" w:rsidP="00976DB0">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1CE3" w:rsidRPr="00432980" w:rsidRDefault="00771CE3" w:rsidP="00976DB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71CE3" w:rsidRPr="00432980" w:rsidTr="004E293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71CE3" w:rsidRPr="0000523D" w:rsidRDefault="00771CE3" w:rsidP="00976DB0">
            <w:pPr>
              <w:rPr>
                <w:rFonts w:ascii="Helvetica" w:hAnsi="Helvetica" w:cs="Helvetica"/>
                <w:sz w:val="22"/>
                <w:szCs w:val="22"/>
              </w:rPr>
            </w:pPr>
          </w:p>
          <w:p w:rsidR="00771CE3" w:rsidRPr="0000523D" w:rsidRDefault="004E2936" w:rsidP="00976DB0">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3" w:rsidRPr="0000523D" w:rsidRDefault="004E2936" w:rsidP="004E2936">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1CE3" w:rsidRPr="00432980" w:rsidRDefault="004E2936" w:rsidP="00976DB0">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771CE3" w:rsidRPr="00432980" w:rsidTr="00976DB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1CE3" w:rsidRPr="0000523D" w:rsidRDefault="00771CE3" w:rsidP="00976DB0">
            <w:pPr>
              <w:tabs>
                <w:tab w:val="left" w:pos="-284"/>
                <w:tab w:val="left" w:pos="9498"/>
              </w:tabs>
              <w:jc w:val="center"/>
              <w:rPr>
                <w:rFonts w:ascii="Helvetica" w:hAnsi="Helvetica" w:cs="Helvetica"/>
                <w:sz w:val="22"/>
                <w:szCs w:val="22"/>
              </w:rPr>
            </w:pPr>
            <w:r>
              <w:rPr>
                <w:rFonts w:ascii="Helvetica" w:hAnsi="Helvetica" w:cs="Helvetica"/>
                <w:sz w:val="22"/>
                <w:szCs w:val="22"/>
              </w:rPr>
              <w:t xml:space="preserve">29 </w:t>
            </w:r>
            <w:r w:rsidRPr="002C69D8">
              <w:rPr>
                <w:rFonts w:ascii="Helvetica" w:hAnsi="Helvetica" w:cs="Helvetica"/>
                <w:sz w:val="22"/>
                <w:szCs w:val="22"/>
              </w:rPr>
              <w:t xml:space="preserve">de </w:t>
            </w:r>
            <w:r>
              <w:rPr>
                <w:rFonts w:ascii="Helvetica" w:hAnsi="Helvetica" w:cs="Helvetica"/>
                <w:sz w:val="22"/>
                <w:szCs w:val="22"/>
              </w:rPr>
              <w:t xml:space="preserve"> julio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1CE3" w:rsidRPr="0000523D" w:rsidRDefault="00771CE3" w:rsidP="004E2936">
            <w:pPr>
              <w:tabs>
                <w:tab w:val="left" w:pos="-284"/>
                <w:tab w:val="left" w:pos="9498"/>
              </w:tabs>
              <w:jc w:val="center"/>
              <w:rPr>
                <w:rFonts w:ascii="Helvetica" w:hAnsi="Helvetica" w:cs="Helvetica"/>
                <w:sz w:val="22"/>
                <w:szCs w:val="22"/>
              </w:rPr>
            </w:pPr>
            <w:r>
              <w:rPr>
                <w:rFonts w:ascii="Helvetica" w:hAnsi="Helvetica" w:cs="Helvetica"/>
                <w:sz w:val="22"/>
                <w:szCs w:val="22"/>
              </w:rPr>
              <w:t>A las 11:</w:t>
            </w:r>
            <w:r w:rsidR="004E2936">
              <w:rPr>
                <w:rFonts w:ascii="Helvetica" w:hAnsi="Helvetica" w:cs="Helvetica"/>
                <w:sz w:val="22"/>
                <w:szCs w:val="22"/>
              </w:rPr>
              <w:t>2</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1CE3" w:rsidRPr="00432980" w:rsidRDefault="00771CE3" w:rsidP="00976DB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2" w:history="1">
              <w:r w:rsidRPr="00003E34">
                <w:rPr>
                  <w:rStyle w:val="Hipervnculo"/>
                </w:rPr>
                <w:t xml:space="preserve"> </w:t>
              </w:r>
              <w:hyperlink r:id="rId13"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771CE3" w:rsidRPr="00432980" w:rsidTr="00976DB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1CE3" w:rsidRPr="002C69D8" w:rsidRDefault="00771CE3" w:rsidP="00976DB0">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30</w:t>
            </w:r>
            <w:r w:rsidRPr="002C69D8">
              <w:rPr>
                <w:rFonts w:ascii="Helvetica" w:hAnsi="Helvetica" w:cs="Helvetica"/>
                <w:sz w:val="22"/>
                <w:szCs w:val="22"/>
              </w:rPr>
              <w:t xml:space="preserve"> de </w:t>
            </w:r>
            <w:r>
              <w:rPr>
                <w:rFonts w:ascii="Helvetica" w:hAnsi="Helvetica" w:cs="Helvetica"/>
                <w:sz w:val="22"/>
                <w:szCs w:val="22"/>
              </w:rPr>
              <w:t>julio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1CE3" w:rsidRPr="0000523D" w:rsidRDefault="00771CE3" w:rsidP="004E2936">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4E293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71CE3" w:rsidRPr="00432980" w:rsidRDefault="00771CE3" w:rsidP="00976DB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71CE3" w:rsidRPr="00432980" w:rsidTr="00976DB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1CE3" w:rsidRPr="002C69D8" w:rsidRDefault="00771CE3" w:rsidP="00976DB0">
            <w:pPr>
              <w:rPr>
                <w:rFonts w:ascii="Helvetica" w:hAnsi="Helvetica" w:cs="Helvetica"/>
                <w:sz w:val="22"/>
                <w:szCs w:val="22"/>
              </w:rPr>
            </w:pPr>
            <w:r>
              <w:rPr>
                <w:rFonts w:ascii="Helvetica" w:hAnsi="Helvetica" w:cs="Helvetica"/>
                <w:sz w:val="22"/>
                <w:szCs w:val="22"/>
              </w:rPr>
              <w:t>01</w:t>
            </w:r>
            <w:r w:rsidRPr="002C69D8">
              <w:rPr>
                <w:rFonts w:ascii="Helvetica" w:hAnsi="Helvetica" w:cs="Helvetica"/>
                <w:sz w:val="22"/>
                <w:szCs w:val="22"/>
              </w:rPr>
              <w:t xml:space="preserve"> de </w:t>
            </w:r>
            <w:r>
              <w:rPr>
                <w:rFonts w:ascii="Helvetica" w:hAnsi="Helvetica" w:cs="Helvetica"/>
                <w:sz w:val="22"/>
                <w:szCs w:val="22"/>
              </w:rPr>
              <w:t xml:space="preserve">agosto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1CE3" w:rsidRPr="0000523D" w:rsidRDefault="00771CE3" w:rsidP="00976DB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4E293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71CE3" w:rsidRPr="00432980" w:rsidRDefault="00771CE3" w:rsidP="00976DB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71CE3" w:rsidRPr="00432980" w:rsidTr="00976DB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71CE3" w:rsidRPr="002C69D8" w:rsidRDefault="00771CE3" w:rsidP="00976DB0">
            <w:pPr>
              <w:rPr>
                <w:rFonts w:ascii="Helvetica" w:hAnsi="Helvetica" w:cs="Helvetica"/>
                <w:sz w:val="22"/>
                <w:szCs w:val="22"/>
              </w:rPr>
            </w:pPr>
            <w:r>
              <w:rPr>
                <w:rFonts w:ascii="Helvetica" w:hAnsi="Helvetica" w:cs="Helvetica"/>
                <w:sz w:val="22"/>
                <w:szCs w:val="22"/>
              </w:rPr>
              <w:t>02</w:t>
            </w:r>
            <w:r w:rsidRPr="002C69D8">
              <w:rPr>
                <w:rFonts w:ascii="Helvetica" w:hAnsi="Helvetica" w:cs="Helvetica"/>
                <w:sz w:val="22"/>
                <w:szCs w:val="22"/>
              </w:rPr>
              <w:t xml:space="preserve"> de </w:t>
            </w:r>
            <w:r>
              <w:rPr>
                <w:rFonts w:ascii="Helvetica" w:hAnsi="Helvetica" w:cs="Helvetica"/>
                <w:sz w:val="22"/>
                <w:szCs w:val="22"/>
              </w:rPr>
              <w:t xml:space="preserve">agosto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71CE3" w:rsidRPr="0000523D" w:rsidRDefault="00771CE3" w:rsidP="00976DB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4E2936">
              <w:rPr>
                <w:rFonts w:ascii="Helvetica" w:hAnsi="Helvetica" w:cs="Helvetica"/>
                <w:noProof/>
                <w:sz w:val="22"/>
                <w:szCs w:val="22"/>
                <w:lang w:eastAsia="es-MX"/>
              </w:rPr>
              <w:t>2</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71CE3" w:rsidRPr="00432980" w:rsidRDefault="00771CE3" w:rsidP="00976DB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71CE3" w:rsidRPr="00432980" w:rsidTr="00976DB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71CE3" w:rsidRPr="00432980" w:rsidRDefault="00771CE3" w:rsidP="00976DB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71CE3" w:rsidRPr="00432980" w:rsidRDefault="00771CE3" w:rsidP="00976DB0">
            <w:pPr>
              <w:rPr>
                <w:rFonts w:ascii="Helvetica" w:hAnsi="Helvetica" w:cs="Helvetica"/>
                <w:sz w:val="22"/>
                <w:szCs w:val="22"/>
              </w:rPr>
            </w:pPr>
            <w:r w:rsidRPr="009B189A">
              <w:rPr>
                <w:rFonts w:ascii="Helvetica" w:eastAsia="Calibri" w:hAnsi="Helvetica" w:cs="Helvetica"/>
                <w:sz w:val="20"/>
              </w:rPr>
              <w:t xml:space="preserve">15 quince días </w:t>
            </w:r>
            <w:r w:rsidRPr="009B189A">
              <w:rPr>
                <w:rFonts w:ascii="Helvetica" w:eastAsia="Calibri" w:hAnsi="Helvetica" w:cs="Helvetica"/>
                <w:sz w:val="20"/>
                <w:szCs w:val="20"/>
              </w:rPr>
              <w:t>hábiles</w:t>
            </w:r>
            <w:r w:rsidRPr="009B189A">
              <w:rPr>
                <w:rFonts w:ascii="Helvetica" w:eastAsia="Times New Roman" w:hAnsi="Helvetica" w:cs="Helvetica"/>
                <w:color w:val="000000"/>
                <w:sz w:val="20"/>
                <w:szCs w:val="20"/>
                <w:lang w:val="es-ES" w:eastAsia="es-ES"/>
              </w:rPr>
              <w:t xml:space="preserve"> </w:t>
            </w:r>
            <w:r w:rsidRPr="009B189A">
              <w:rPr>
                <w:rFonts w:ascii="Helvetica" w:eastAsia="Times New Roman" w:hAnsi="Helvetica" w:cs="Helvetica"/>
                <w:sz w:val="20"/>
                <w:szCs w:val="20"/>
                <w:lang w:val="es-ES" w:eastAsia="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71CE3" w:rsidRPr="00432980" w:rsidRDefault="00771CE3" w:rsidP="00976DB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71CE3" w:rsidRPr="00432980" w:rsidRDefault="00771CE3" w:rsidP="00976DB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71CE3" w:rsidRDefault="00771CE3" w:rsidP="00771CE3">
      <w:pPr>
        <w:rPr>
          <w:rFonts w:ascii="Helvetica" w:hAnsi="Helvetica" w:cs="Helvetica"/>
          <w:b/>
          <w:bCs/>
          <w:noProof/>
          <w:sz w:val="22"/>
          <w:szCs w:val="22"/>
          <w:lang w:eastAsia="es-MX"/>
        </w:rPr>
      </w:pPr>
    </w:p>
    <w:p w:rsidR="00771CE3" w:rsidRDefault="00771CE3" w:rsidP="00771CE3">
      <w:pPr>
        <w:jc w:val="center"/>
        <w:rPr>
          <w:rFonts w:ascii="Helvetica" w:hAnsi="Helvetica" w:cs="Helvetica"/>
          <w:b/>
          <w:bCs/>
          <w:noProof/>
          <w:sz w:val="22"/>
          <w:szCs w:val="22"/>
          <w:lang w:eastAsia="es-MX"/>
        </w:rPr>
      </w:pPr>
    </w:p>
    <w:p w:rsidR="00771CE3" w:rsidRDefault="00771CE3" w:rsidP="00771CE3">
      <w:pPr>
        <w:jc w:val="center"/>
        <w:rPr>
          <w:rFonts w:ascii="Helvetica" w:hAnsi="Helvetica" w:cs="Helvetica"/>
          <w:b/>
          <w:bCs/>
          <w:noProof/>
          <w:sz w:val="22"/>
          <w:szCs w:val="22"/>
          <w:lang w:eastAsia="es-MX"/>
        </w:rPr>
      </w:pPr>
    </w:p>
    <w:p w:rsidR="00771CE3" w:rsidRPr="00663AA4" w:rsidRDefault="00771CE3" w:rsidP="00771CE3">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771CE3" w:rsidRPr="00663AA4" w:rsidRDefault="00771CE3" w:rsidP="00771CE3">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771CE3" w:rsidRDefault="00771CE3" w:rsidP="00771CE3">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771CE3" w:rsidRPr="007E558B" w:rsidTr="00976DB0">
        <w:trPr>
          <w:trHeight w:val="358"/>
        </w:trPr>
        <w:tc>
          <w:tcPr>
            <w:tcW w:w="1194" w:type="dxa"/>
          </w:tcPr>
          <w:p w:rsidR="00771CE3" w:rsidRPr="007E558B" w:rsidRDefault="00771CE3" w:rsidP="00976DB0">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771CE3" w:rsidRPr="007E558B" w:rsidRDefault="00771CE3" w:rsidP="00976DB0">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771CE3" w:rsidRPr="007E558B" w:rsidRDefault="00771CE3" w:rsidP="00976DB0">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771CE3" w:rsidRPr="007E558B" w:rsidRDefault="00771CE3" w:rsidP="00976DB0">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771CE3" w:rsidRPr="007E558B" w:rsidTr="00976DB0">
        <w:trPr>
          <w:trHeight w:val="566"/>
        </w:trPr>
        <w:tc>
          <w:tcPr>
            <w:tcW w:w="1194" w:type="dxa"/>
          </w:tcPr>
          <w:p w:rsidR="00771CE3" w:rsidRPr="00346DED" w:rsidRDefault="00771CE3" w:rsidP="00976DB0">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771CE3" w:rsidRPr="00346DED" w:rsidRDefault="004E2936" w:rsidP="00976DB0">
            <w:pPr>
              <w:jc w:val="center"/>
              <w:rPr>
                <w:rFonts w:ascii="Helvetica" w:hAnsi="Helvetica"/>
                <w:color w:val="000000"/>
                <w:sz w:val="20"/>
                <w:szCs w:val="20"/>
              </w:rPr>
            </w:pPr>
            <w:r>
              <w:rPr>
                <w:rFonts w:ascii="Helvetica" w:hAnsi="Helvetica"/>
                <w:color w:val="000000"/>
                <w:sz w:val="20"/>
                <w:szCs w:val="20"/>
              </w:rPr>
              <w:t>5</w:t>
            </w:r>
            <w:r w:rsidR="00771CE3">
              <w:rPr>
                <w:rFonts w:ascii="Helvetica" w:hAnsi="Helvetica"/>
                <w:color w:val="000000"/>
                <w:sz w:val="20"/>
                <w:szCs w:val="20"/>
              </w:rPr>
              <w:t>,000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71CE3" w:rsidRPr="00346DED" w:rsidRDefault="004E2936" w:rsidP="00976DB0">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771CE3" w:rsidRPr="00346DED" w:rsidRDefault="004E2936" w:rsidP="00976DB0">
            <w:pPr>
              <w:rPr>
                <w:rFonts w:ascii="Helvetica" w:hAnsi="Helvetica"/>
                <w:color w:val="000000"/>
                <w:sz w:val="20"/>
                <w:szCs w:val="20"/>
              </w:rPr>
            </w:pPr>
            <w:r w:rsidRPr="004E2936">
              <w:rPr>
                <w:rFonts w:ascii="Helvetica" w:hAnsi="Helvetica" w:cs="Helvetica"/>
                <w:color w:val="000000"/>
                <w:sz w:val="22"/>
                <w:szCs w:val="22"/>
              </w:rPr>
              <w:t>MEDIDORES DE TIPO VELOCIDAD, CHORRO MULTIPLE DE 1/2",  CLASE C</w:t>
            </w:r>
          </w:p>
        </w:tc>
      </w:tr>
    </w:tbl>
    <w:p w:rsidR="00771CE3" w:rsidRDefault="00771CE3" w:rsidP="00771CE3">
      <w:pPr>
        <w:tabs>
          <w:tab w:val="left" w:pos="2827"/>
        </w:tabs>
        <w:rPr>
          <w:rFonts w:ascii="Helvetica" w:hAnsi="Helvetica"/>
          <w:b/>
          <w:sz w:val="22"/>
          <w:szCs w:val="22"/>
          <w:lang w:val="es-ES"/>
        </w:rPr>
      </w:pPr>
    </w:p>
    <w:p w:rsidR="00771CE3" w:rsidRDefault="00771CE3" w:rsidP="00771CE3">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p>
    <w:p w:rsidR="00771CE3" w:rsidRPr="00A20041" w:rsidRDefault="00771CE3" w:rsidP="00771CE3">
      <w:pPr>
        <w:jc w:val="center"/>
        <w:rPr>
          <w:rFonts w:ascii="Helvetica" w:hAnsi="Helvetica"/>
          <w:b/>
          <w:szCs w:val="22"/>
          <w:lang w:val="es-ES"/>
        </w:rPr>
      </w:pPr>
    </w:p>
    <w:p w:rsidR="00740572" w:rsidRPr="00740572" w:rsidRDefault="00740572" w:rsidP="00740572">
      <w:pPr>
        <w:widowControl w:val="0"/>
        <w:autoSpaceDE w:val="0"/>
        <w:autoSpaceDN w:val="0"/>
        <w:spacing w:before="70"/>
        <w:ind w:right="19"/>
        <w:jc w:val="center"/>
        <w:rPr>
          <w:rFonts w:ascii="Helvetica" w:eastAsia="Arial" w:hAnsi="Helvetica" w:cs="Helvetica"/>
          <w:b/>
          <w:bCs/>
          <w:sz w:val="22"/>
          <w:szCs w:val="20"/>
          <w:lang w:val="es-ES"/>
        </w:rPr>
      </w:pPr>
      <w:r w:rsidRPr="00740572">
        <w:rPr>
          <w:rFonts w:ascii="Helvetica" w:eastAsia="Arial" w:hAnsi="Helvetica" w:cs="Helvetica"/>
          <w:b/>
          <w:bCs/>
          <w:sz w:val="22"/>
          <w:szCs w:val="20"/>
          <w:lang w:val="es-ES"/>
        </w:rPr>
        <w:t>Especificaciones</w:t>
      </w:r>
      <w:r w:rsidRPr="00740572">
        <w:rPr>
          <w:rFonts w:ascii="Helvetica" w:eastAsia="Arial" w:hAnsi="Helvetica" w:cs="Helvetica"/>
          <w:b/>
          <w:bCs/>
          <w:spacing w:val="-9"/>
          <w:sz w:val="22"/>
          <w:szCs w:val="20"/>
          <w:lang w:val="es-ES"/>
        </w:rPr>
        <w:t xml:space="preserve"> </w:t>
      </w:r>
      <w:r w:rsidRPr="00740572">
        <w:rPr>
          <w:rFonts w:ascii="Helvetica" w:eastAsia="Arial" w:hAnsi="Helvetica" w:cs="Helvetica"/>
          <w:b/>
          <w:bCs/>
          <w:spacing w:val="-2"/>
          <w:sz w:val="22"/>
          <w:szCs w:val="20"/>
          <w:lang w:val="es-ES"/>
        </w:rPr>
        <w:t>Técnicas.</w:t>
      </w:r>
    </w:p>
    <w:p w:rsidR="00740572" w:rsidRPr="00740572" w:rsidRDefault="00740572" w:rsidP="00740572">
      <w:pPr>
        <w:widowControl w:val="0"/>
        <w:autoSpaceDE w:val="0"/>
        <w:autoSpaceDN w:val="0"/>
        <w:spacing w:before="1"/>
        <w:rPr>
          <w:rFonts w:ascii="Helvetica" w:eastAsia="Arial MT" w:hAnsi="Helvetica" w:cs="Helvetica"/>
          <w:b/>
          <w:sz w:val="20"/>
          <w:szCs w:val="20"/>
          <w:lang w:val="es-ES"/>
        </w:rPr>
      </w:pPr>
    </w:p>
    <w:p w:rsidR="00740572" w:rsidRPr="00740572" w:rsidRDefault="00740572" w:rsidP="00740572">
      <w:pPr>
        <w:widowControl w:val="0"/>
        <w:autoSpaceDE w:val="0"/>
        <w:autoSpaceDN w:val="0"/>
        <w:ind w:right="10"/>
        <w:jc w:val="center"/>
        <w:rPr>
          <w:rFonts w:ascii="Helvetica" w:eastAsia="Arial MT" w:hAnsi="Helvetica" w:cs="Helvetica"/>
          <w:b/>
          <w:sz w:val="20"/>
          <w:szCs w:val="20"/>
          <w:lang w:val="es-ES"/>
        </w:rPr>
      </w:pPr>
      <w:r w:rsidRPr="00740572">
        <w:rPr>
          <w:rFonts w:ascii="Helvetica" w:eastAsia="Arial MT" w:hAnsi="Helvetica" w:cs="Helvetica"/>
          <w:b/>
          <w:sz w:val="20"/>
          <w:szCs w:val="20"/>
          <w:lang w:val="es-ES"/>
        </w:rPr>
        <w:t>Medidor</w:t>
      </w:r>
      <w:r w:rsidRPr="00740572">
        <w:rPr>
          <w:rFonts w:ascii="Helvetica" w:eastAsia="Arial MT" w:hAnsi="Helvetica" w:cs="Helvetica"/>
          <w:b/>
          <w:spacing w:val="-6"/>
          <w:sz w:val="20"/>
          <w:szCs w:val="20"/>
          <w:lang w:val="es-ES"/>
        </w:rPr>
        <w:t xml:space="preserve"> </w:t>
      </w:r>
      <w:r w:rsidRPr="00740572">
        <w:rPr>
          <w:rFonts w:ascii="Helvetica" w:eastAsia="Arial MT" w:hAnsi="Helvetica" w:cs="Helvetica"/>
          <w:b/>
          <w:sz w:val="20"/>
          <w:szCs w:val="20"/>
          <w:lang w:val="es-ES"/>
        </w:rPr>
        <w:t>DN</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15</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mm</w:t>
      </w:r>
      <w:r w:rsidRPr="00740572">
        <w:rPr>
          <w:rFonts w:ascii="Helvetica" w:eastAsia="Arial MT" w:hAnsi="Helvetica" w:cs="Helvetica"/>
          <w:b/>
          <w:spacing w:val="-5"/>
          <w:sz w:val="20"/>
          <w:szCs w:val="20"/>
          <w:lang w:val="es-ES"/>
        </w:rPr>
        <w:t xml:space="preserve"> </w:t>
      </w:r>
      <w:r w:rsidRPr="00740572">
        <w:rPr>
          <w:rFonts w:ascii="Helvetica" w:eastAsia="Arial MT" w:hAnsi="Helvetica" w:cs="Helvetica"/>
          <w:b/>
          <w:sz w:val="20"/>
          <w:szCs w:val="20"/>
          <w:lang w:val="es-ES"/>
        </w:rPr>
        <w:t>(1/2 ”),</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Chorro</w:t>
      </w:r>
      <w:r w:rsidRPr="00740572">
        <w:rPr>
          <w:rFonts w:ascii="Helvetica" w:eastAsia="Arial MT" w:hAnsi="Helvetica" w:cs="Helvetica"/>
          <w:b/>
          <w:spacing w:val="-2"/>
          <w:sz w:val="20"/>
          <w:szCs w:val="20"/>
          <w:lang w:val="es-ES"/>
        </w:rPr>
        <w:t xml:space="preserve"> </w:t>
      </w:r>
      <w:r w:rsidRPr="00740572">
        <w:rPr>
          <w:rFonts w:ascii="Helvetica" w:eastAsia="Arial MT" w:hAnsi="Helvetica" w:cs="Helvetica"/>
          <w:b/>
          <w:sz w:val="20"/>
          <w:szCs w:val="20"/>
          <w:lang w:val="es-ES"/>
        </w:rPr>
        <w:t>Múltiple,</w:t>
      </w:r>
      <w:r w:rsidRPr="00740572">
        <w:rPr>
          <w:rFonts w:ascii="Helvetica" w:eastAsia="Arial MT" w:hAnsi="Helvetica" w:cs="Helvetica"/>
          <w:b/>
          <w:spacing w:val="-6"/>
          <w:sz w:val="20"/>
          <w:szCs w:val="20"/>
          <w:lang w:val="es-ES"/>
        </w:rPr>
        <w:t xml:space="preserve"> </w:t>
      </w:r>
      <w:r w:rsidRPr="00740572">
        <w:rPr>
          <w:rFonts w:ascii="Helvetica" w:eastAsia="Arial MT" w:hAnsi="Helvetica" w:cs="Helvetica"/>
          <w:b/>
          <w:sz w:val="20"/>
          <w:szCs w:val="20"/>
          <w:lang w:val="es-ES"/>
        </w:rPr>
        <w:t>Clase</w:t>
      </w:r>
      <w:r w:rsidRPr="00740572">
        <w:rPr>
          <w:rFonts w:ascii="Helvetica" w:eastAsia="Arial MT" w:hAnsi="Helvetica" w:cs="Helvetica"/>
          <w:b/>
          <w:spacing w:val="-2"/>
          <w:sz w:val="20"/>
          <w:szCs w:val="20"/>
          <w:lang w:val="es-ES"/>
        </w:rPr>
        <w:t xml:space="preserve"> </w:t>
      </w:r>
      <w:r w:rsidRPr="00740572">
        <w:rPr>
          <w:rFonts w:ascii="Helvetica" w:eastAsia="Arial MT" w:hAnsi="Helvetica" w:cs="Helvetica"/>
          <w:b/>
          <w:sz w:val="20"/>
          <w:szCs w:val="20"/>
          <w:lang w:val="es-ES"/>
        </w:rPr>
        <w:t>“C”.</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(registro</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cobre</w:t>
      </w:r>
      <w:r w:rsidRPr="00740572">
        <w:rPr>
          <w:rFonts w:ascii="Helvetica" w:eastAsia="Arial MT" w:hAnsi="Helvetica" w:cs="Helvetica"/>
          <w:b/>
          <w:spacing w:val="-2"/>
          <w:sz w:val="20"/>
          <w:szCs w:val="20"/>
          <w:lang w:val="es-ES"/>
        </w:rPr>
        <w:t xml:space="preserve"> vidrio)</w:t>
      </w:r>
    </w:p>
    <w:p w:rsidR="00740572" w:rsidRPr="00740572" w:rsidRDefault="00740572" w:rsidP="00740572">
      <w:pPr>
        <w:widowControl w:val="0"/>
        <w:autoSpaceDE w:val="0"/>
        <w:autoSpaceDN w:val="0"/>
        <w:spacing w:before="5"/>
        <w:rPr>
          <w:rFonts w:ascii="Helvetica" w:eastAsia="Arial MT" w:hAnsi="Helvetica" w:cs="Helvetica"/>
          <w:b/>
          <w:sz w:val="20"/>
          <w:szCs w:val="20"/>
          <w:lang w:val="es-ES"/>
        </w:rPr>
      </w:pPr>
    </w:p>
    <w:p w:rsidR="00740572" w:rsidRPr="00740572" w:rsidRDefault="00740572" w:rsidP="00740572">
      <w:pPr>
        <w:widowControl w:val="0"/>
        <w:autoSpaceDE w:val="0"/>
        <w:autoSpaceDN w:val="0"/>
        <w:ind w:left="100"/>
        <w:jc w:val="both"/>
        <w:outlineLvl w:val="0"/>
        <w:rPr>
          <w:rFonts w:ascii="Helvetica" w:eastAsia="Arial" w:hAnsi="Helvetica" w:cs="Helvetica"/>
          <w:b/>
          <w:bCs/>
          <w:i/>
          <w:iCs/>
          <w:sz w:val="20"/>
          <w:szCs w:val="20"/>
          <w:lang w:val="es-ES"/>
        </w:rPr>
      </w:pPr>
      <w:r w:rsidRPr="00740572">
        <w:rPr>
          <w:rFonts w:ascii="Helvetica" w:eastAsia="Arial" w:hAnsi="Helvetica" w:cs="Helvetica"/>
          <w:b/>
          <w:bCs/>
          <w:i/>
          <w:iCs/>
          <w:sz w:val="20"/>
          <w:szCs w:val="20"/>
          <w:lang w:val="es-ES"/>
        </w:rPr>
        <w:t>Descripción</w:t>
      </w:r>
      <w:r w:rsidRPr="00740572">
        <w:rPr>
          <w:rFonts w:ascii="Helvetica" w:eastAsia="Arial" w:hAnsi="Helvetica" w:cs="Helvetica"/>
          <w:b/>
          <w:bCs/>
          <w:i/>
          <w:iCs/>
          <w:spacing w:val="-2"/>
          <w:sz w:val="20"/>
          <w:szCs w:val="20"/>
          <w:lang w:val="es-ES"/>
        </w:rPr>
        <w:t xml:space="preserve"> General.</w:t>
      </w:r>
    </w:p>
    <w:p w:rsidR="00740572" w:rsidRPr="00740572" w:rsidRDefault="00740572" w:rsidP="00740572">
      <w:pPr>
        <w:widowControl w:val="0"/>
        <w:autoSpaceDE w:val="0"/>
        <w:autoSpaceDN w:val="0"/>
        <w:spacing w:before="271"/>
        <w:ind w:left="100" w:right="108"/>
        <w:jc w:val="both"/>
        <w:rPr>
          <w:rFonts w:ascii="Helvetica" w:eastAsia="Arial MT" w:hAnsi="Helvetica" w:cs="Helvetica"/>
          <w:b/>
          <w:sz w:val="20"/>
          <w:szCs w:val="20"/>
          <w:lang w:val="es-ES"/>
        </w:rPr>
      </w:pPr>
      <w:r w:rsidRPr="00740572">
        <w:rPr>
          <w:rFonts w:ascii="Helvetica" w:eastAsia="Arial MT" w:hAnsi="Helvetica" w:cs="Helvetica"/>
          <w:b/>
          <w:sz w:val="20"/>
          <w:szCs w:val="20"/>
          <w:lang w:val="es-ES"/>
        </w:rPr>
        <w:t>Medidor</w:t>
      </w:r>
      <w:r w:rsidRPr="00740572">
        <w:rPr>
          <w:rFonts w:ascii="Helvetica" w:eastAsia="Arial MT" w:hAnsi="Helvetica" w:cs="Helvetica"/>
          <w:b/>
          <w:spacing w:val="-5"/>
          <w:sz w:val="20"/>
          <w:szCs w:val="20"/>
          <w:lang w:val="es-ES"/>
        </w:rPr>
        <w:t xml:space="preserve"> </w:t>
      </w:r>
      <w:r w:rsidRPr="00740572">
        <w:rPr>
          <w:rFonts w:ascii="Helvetica" w:eastAsia="Arial MT" w:hAnsi="Helvetica" w:cs="Helvetica"/>
          <w:b/>
          <w:sz w:val="20"/>
          <w:szCs w:val="20"/>
          <w:lang w:val="es-ES"/>
        </w:rPr>
        <w:t>para</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agua</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potable</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fría diámetro</w:t>
      </w:r>
      <w:r w:rsidRPr="00740572">
        <w:rPr>
          <w:rFonts w:ascii="Helvetica" w:eastAsia="Arial MT" w:hAnsi="Helvetica" w:cs="Helvetica"/>
          <w:b/>
          <w:spacing w:val="-3"/>
          <w:sz w:val="20"/>
          <w:szCs w:val="20"/>
          <w:lang w:val="es-ES"/>
        </w:rPr>
        <w:t xml:space="preserve"> </w:t>
      </w:r>
      <w:r w:rsidRPr="00740572">
        <w:rPr>
          <w:rFonts w:ascii="Helvetica" w:eastAsia="Arial MT" w:hAnsi="Helvetica" w:cs="Helvetica"/>
          <w:b/>
          <w:sz w:val="20"/>
          <w:szCs w:val="20"/>
          <w:lang w:val="es-ES"/>
        </w:rPr>
        <w:t>nominal DN: 15</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mm</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(para</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tubería</w:t>
      </w:r>
      <w:r w:rsidRPr="00740572">
        <w:rPr>
          <w:rFonts w:ascii="Helvetica" w:eastAsia="Arial MT" w:hAnsi="Helvetica" w:cs="Helvetica"/>
          <w:b/>
          <w:spacing w:val="-5"/>
          <w:sz w:val="20"/>
          <w:szCs w:val="20"/>
          <w:lang w:val="es-ES"/>
        </w:rPr>
        <w:t xml:space="preserve"> </w:t>
      </w:r>
      <w:r w:rsidRPr="00740572">
        <w:rPr>
          <w:rFonts w:ascii="Helvetica" w:eastAsia="Arial MT" w:hAnsi="Helvetica" w:cs="Helvetica"/>
          <w:b/>
          <w:sz w:val="20"/>
          <w:szCs w:val="20"/>
          <w:lang w:val="es-ES"/>
        </w:rPr>
        <w:t>de 1/2</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z w:val="20"/>
          <w:szCs w:val="20"/>
          <w:lang w:val="es-ES"/>
        </w:rPr>
        <w:t>”), con cuerpo termo- plástico composite, tipo Chorro Múltiple, Clase Metrológica “C”, instalación en posición horizontal, denominación N 1.5, gasto de sobrecarga Qs: 3 m3/h y gasto permanente (nominal) Qn: 1.5 m3/h, transmisión</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magnética.</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Registro</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extra-seco</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encapsulado</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en</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base</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cobre</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con</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visor</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6"/>
          <w:sz w:val="20"/>
          <w:szCs w:val="20"/>
          <w:lang w:val="es-ES"/>
        </w:rPr>
        <w:t xml:space="preserve"> </w:t>
      </w:r>
      <w:r w:rsidRPr="00740572">
        <w:rPr>
          <w:rFonts w:ascii="Helvetica" w:eastAsia="Arial MT" w:hAnsi="Helvetica" w:cs="Helvetica"/>
          <w:b/>
          <w:sz w:val="20"/>
          <w:szCs w:val="20"/>
          <w:lang w:val="es-ES"/>
        </w:rPr>
        <w:t>cristal</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(copper can),</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sellado</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con</w:t>
      </w:r>
      <w:r w:rsidRPr="00740572">
        <w:rPr>
          <w:rFonts w:ascii="Helvetica" w:eastAsia="Arial MT" w:hAnsi="Helvetica" w:cs="Helvetica"/>
          <w:b/>
          <w:spacing w:val="-9"/>
          <w:sz w:val="20"/>
          <w:szCs w:val="20"/>
          <w:lang w:val="es-ES"/>
        </w:rPr>
        <w:t xml:space="preserve"> </w:t>
      </w:r>
      <w:r w:rsidRPr="00740572">
        <w:rPr>
          <w:rFonts w:ascii="Helvetica" w:eastAsia="Arial MT" w:hAnsi="Helvetica" w:cs="Helvetica"/>
          <w:b/>
          <w:sz w:val="20"/>
          <w:szCs w:val="20"/>
          <w:lang w:val="es-ES"/>
        </w:rPr>
        <w:t>grado</w:t>
      </w:r>
      <w:r w:rsidRPr="00740572">
        <w:rPr>
          <w:rFonts w:ascii="Helvetica" w:eastAsia="Arial MT" w:hAnsi="Helvetica" w:cs="Helvetica"/>
          <w:b/>
          <w:spacing w:val="-13"/>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12"/>
          <w:sz w:val="20"/>
          <w:szCs w:val="20"/>
          <w:lang w:val="es-ES"/>
        </w:rPr>
        <w:t xml:space="preserve"> </w:t>
      </w:r>
      <w:r w:rsidRPr="00740572">
        <w:rPr>
          <w:rFonts w:ascii="Helvetica" w:eastAsia="Arial MT" w:hAnsi="Helvetica" w:cs="Helvetica"/>
          <w:b/>
          <w:sz w:val="20"/>
          <w:szCs w:val="20"/>
          <w:lang w:val="es-ES"/>
        </w:rPr>
        <w:t>hermeticidad</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IP68,</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inclinado</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con</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visibilidad</w:t>
      </w:r>
      <w:r w:rsidRPr="00740572">
        <w:rPr>
          <w:rFonts w:ascii="Helvetica" w:eastAsia="Arial MT" w:hAnsi="Helvetica" w:cs="Helvetica"/>
          <w:b/>
          <w:spacing w:val="-9"/>
          <w:sz w:val="20"/>
          <w:szCs w:val="20"/>
          <w:lang w:val="es-ES"/>
        </w:rPr>
        <w:t xml:space="preserve"> </w:t>
      </w:r>
      <w:r w:rsidRPr="00740572">
        <w:rPr>
          <w:rFonts w:ascii="Helvetica" w:eastAsia="Arial MT" w:hAnsi="Helvetica" w:cs="Helvetica"/>
          <w:b/>
          <w:sz w:val="20"/>
          <w:szCs w:val="20"/>
          <w:lang w:val="es-ES"/>
        </w:rPr>
        <w:t>para</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lectura</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directa</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en</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el</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z w:val="20"/>
          <w:szCs w:val="20"/>
          <w:lang w:val="es-ES"/>
        </w:rPr>
        <w:t>campo vertical de 0° a 90°, registro con indicación en m3 de 5 enteros x 3 decimales (99999.999) intervalo mínimo de la escala de 0.02 litros, con indicador para flujos bajos. Pre-equipado para ser escalado a lectura remota por radiofrecuencia. El medidor deberá cumplir al menos con las disposiciones y especificaciones técnicas establecidas en la norma NOM-012-SCFI-1994</w:t>
      </w:r>
    </w:p>
    <w:p w:rsidR="00740572" w:rsidRDefault="00740572" w:rsidP="00740572">
      <w:pPr>
        <w:widowControl w:val="0"/>
        <w:autoSpaceDE w:val="0"/>
        <w:autoSpaceDN w:val="0"/>
        <w:ind w:left="100"/>
        <w:jc w:val="both"/>
        <w:outlineLvl w:val="0"/>
        <w:rPr>
          <w:rFonts w:ascii="Helvetica" w:eastAsia="Arial" w:hAnsi="Helvetica" w:cs="Helvetica"/>
          <w:b/>
          <w:bCs/>
          <w:i/>
          <w:iCs/>
          <w:sz w:val="20"/>
          <w:szCs w:val="20"/>
          <w:lang w:val="es-ES"/>
        </w:rPr>
      </w:pPr>
    </w:p>
    <w:p w:rsidR="00740572" w:rsidRPr="00740572" w:rsidRDefault="00740572" w:rsidP="00740572">
      <w:pPr>
        <w:widowControl w:val="0"/>
        <w:autoSpaceDE w:val="0"/>
        <w:autoSpaceDN w:val="0"/>
        <w:ind w:left="100"/>
        <w:jc w:val="both"/>
        <w:outlineLvl w:val="0"/>
        <w:rPr>
          <w:rFonts w:ascii="Helvetica" w:eastAsia="Arial" w:hAnsi="Helvetica" w:cs="Helvetica"/>
          <w:b/>
          <w:bCs/>
          <w:i/>
          <w:iCs/>
          <w:sz w:val="20"/>
          <w:szCs w:val="20"/>
          <w:lang w:val="es-ES"/>
        </w:rPr>
      </w:pPr>
      <w:r w:rsidRPr="00740572">
        <w:rPr>
          <w:rFonts w:ascii="Helvetica" w:eastAsia="Arial" w:hAnsi="Helvetica" w:cs="Helvetica"/>
          <w:b/>
          <w:bCs/>
          <w:i/>
          <w:iCs/>
          <w:sz w:val="20"/>
          <w:szCs w:val="20"/>
          <w:lang w:val="es-ES"/>
        </w:rPr>
        <w:t>Especificaciones</w:t>
      </w:r>
      <w:r w:rsidRPr="00740572">
        <w:rPr>
          <w:rFonts w:ascii="Helvetica" w:eastAsia="Arial" w:hAnsi="Helvetica" w:cs="Helvetica"/>
          <w:b/>
          <w:bCs/>
          <w:i/>
          <w:iCs/>
          <w:spacing w:val="-7"/>
          <w:sz w:val="20"/>
          <w:szCs w:val="20"/>
          <w:lang w:val="es-ES"/>
        </w:rPr>
        <w:t xml:space="preserve"> </w:t>
      </w:r>
      <w:r w:rsidRPr="00740572">
        <w:rPr>
          <w:rFonts w:ascii="Helvetica" w:eastAsia="Arial" w:hAnsi="Helvetica" w:cs="Helvetica"/>
          <w:b/>
          <w:bCs/>
          <w:i/>
          <w:iCs/>
          <w:spacing w:val="-2"/>
          <w:sz w:val="20"/>
          <w:szCs w:val="20"/>
          <w:lang w:val="es-ES"/>
        </w:rPr>
        <w:t>Metrológicas.</w:t>
      </w:r>
    </w:p>
    <w:p w:rsidR="00740572" w:rsidRPr="00740572" w:rsidRDefault="00740572" w:rsidP="00740572">
      <w:pPr>
        <w:widowControl w:val="0"/>
        <w:numPr>
          <w:ilvl w:val="0"/>
          <w:numId w:val="40"/>
        </w:numPr>
        <w:tabs>
          <w:tab w:val="left" w:pos="458"/>
        </w:tabs>
        <w:autoSpaceDE w:val="0"/>
        <w:autoSpaceDN w:val="0"/>
        <w:spacing w:before="271"/>
        <w:ind w:left="458" w:hanging="358"/>
        <w:rPr>
          <w:rFonts w:ascii="Helvetica" w:eastAsia="Arial MT" w:hAnsi="Helvetica" w:cs="Helvetica"/>
          <w:b/>
          <w:sz w:val="20"/>
          <w:szCs w:val="20"/>
          <w:lang w:val="es-ES"/>
        </w:rPr>
      </w:pPr>
      <w:r w:rsidRPr="00740572">
        <w:rPr>
          <w:rFonts w:ascii="Helvetica" w:eastAsia="Arial MT" w:hAnsi="Helvetica" w:cs="Helvetica"/>
          <w:b/>
          <w:sz w:val="20"/>
          <w:szCs w:val="20"/>
          <w:lang w:val="es-ES"/>
        </w:rPr>
        <w:t>TIPO</w:t>
      </w:r>
      <w:r w:rsidRPr="00740572">
        <w:rPr>
          <w:rFonts w:ascii="Helvetica" w:eastAsia="Arial MT" w:hAnsi="Helvetica" w:cs="Helvetica"/>
          <w:b/>
          <w:spacing w:val="-3"/>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9"/>
          <w:sz w:val="20"/>
          <w:szCs w:val="20"/>
          <w:lang w:val="es-ES"/>
        </w:rPr>
        <w:t xml:space="preserve"> </w:t>
      </w:r>
      <w:r w:rsidRPr="00740572">
        <w:rPr>
          <w:rFonts w:ascii="Helvetica" w:eastAsia="Arial MT" w:hAnsi="Helvetica" w:cs="Helvetica"/>
          <w:b/>
          <w:sz w:val="20"/>
          <w:szCs w:val="20"/>
          <w:lang w:val="es-ES"/>
        </w:rPr>
        <w:t>MEDIDOR:</w:t>
      </w:r>
      <w:r w:rsidRPr="00740572">
        <w:rPr>
          <w:rFonts w:ascii="Helvetica" w:eastAsia="Arial MT" w:hAnsi="Helvetica" w:cs="Helvetica"/>
          <w:b/>
          <w:spacing w:val="-6"/>
          <w:sz w:val="20"/>
          <w:szCs w:val="20"/>
          <w:lang w:val="es-ES"/>
        </w:rPr>
        <w:t xml:space="preserve"> </w:t>
      </w:r>
      <w:r w:rsidRPr="00740572">
        <w:rPr>
          <w:rFonts w:ascii="Helvetica" w:eastAsia="Arial MT" w:hAnsi="Helvetica" w:cs="Helvetica"/>
          <w:sz w:val="20"/>
          <w:szCs w:val="20"/>
          <w:lang w:val="es-ES"/>
        </w:rPr>
        <w:t>Chorro</w:t>
      </w:r>
      <w:r w:rsidRPr="00740572">
        <w:rPr>
          <w:rFonts w:ascii="Helvetica" w:eastAsia="Arial MT" w:hAnsi="Helvetica" w:cs="Helvetica"/>
          <w:spacing w:val="-10"/>
          <w:sz w:val="20"/>
          <w:szCs w:val="20"/>
          <w:lang w:val="es-ES"/>
        </w:rPr>
        <w:t xml:space="preserve"> </w:t>
      </w:r>
      <w:r w:rsidRPr="00740572">
        <w:rPr>
          <w:rFonts w:ascii="Helvetica" w:eastAsia="Arial MT" w:hAnsi="Helvetica" w:cs="Helvetica"/>
          <w:spacing w:val="-2"/>
          <w:sz w:val="20"/>
          <w:szCs w:val="20"/>
          <w:lang w:val="es-ES"/>
        </w:rPr>
        <w:t>múltiple</w:t>
      </w:r>
    </w:p>
    <w:p w:rsidR="00740572" w:rsidRPr="00740572" w:rsidRDefault="00740572" w:rsidP="00740572">
      <w:pPr>
        <w:widowControl w:val="0"/>
        <w:numPr>
          <w:ilvl w:val="0"/>
          <w:numId w:val="40"/>
        </w:numPr>
        <w:tabs>
          <w:tab w:val="left" w:pos="458"/>
        </w:tabs>
        <w:autoSpaceDE w:val="0"/>
        <w:autoSpaceDN w:val="0"/>
        <w:spacing w:before="1"/>
        <w:ind w:left="458" w:hanging="358"/>
        <w:outlineLvl w:val="1"/>
        <w:rPr>
          <w:rFonts w:ascii="Helvetica" w:eastAsia="Arial" w:hAnsi="Helvetica" w:cs="Helvetica"/>
          <w:b/>
          <w:bCs/>
          <w:sz w:val="20"/>
          <w:szCs w:val="20"/>
          <w:lang w:val="es-ES"/>
        </w:rPr>
      </w:pPr>
      <w:r w:rsidRPr="00740572">
        <w:rPr>
          <w:rFonts w:ascii="Helvetica" w:eastAsia="Arial" w:hAnsi="Helvetica" w:cs="Helvetica"/>
          <w:b/>
          <w:bCs/>
          <w:sz w:val="20"/>
          <w:szCs w:val="20"/>
          <w:lang w:val="es-ES"/>
        </w:rPr>
        <w:t>CLASE</w:t>
      </w:r>
      <w:r w:rsidRPr="00740572">
        <w:rPr>
          <w:rFonts w:ascii="Helvetica" w:eastAsia="Arial" w:hAnsi="Helvetica" w:cs="Helvetica"/>
          <w:b/>
          <w:bCs/>
          <w:spacing w:val="-13"/>
          <w:sz w:val="20"/>
          <w:szCs w:val="20"/>
          <w:lang w:val="es-ES"/>
        </w:rPr>
        <w:t xml:space="preserve"> </w:t>
      </w:r>
      <w:r w:rsidRPr="00740572">
        <w:rPr>
          <w:rFonts w:ascii="Helvetica" w:eastAsia="Arial" w:hAnsi="Helvetica" w:cs="Helvetica"/>
          <w:b/>
          <w:bCs/>
          <w:sz w:val="20"/>
          <w:szCs w:val="20"/>
          <w:lang w:val="es-ES"/>
        </w:rPr>
        <w:t>METROLÓGICA:</w:t>
      </w:r>
      <w:r w:rsidRPr="00740572">
        <w:rPr>
          <w:rFonts w:ascii="Helvetica" w:eastAsia="Arial" w:hAnsi="Helvetica" w:cs="Helvetica"/>
          <w:b/>
          <w:bCs/>
          <w:spacing w:val="-10"/>
          <w:sz w:val="20"/>
          <w:szCs w:val="20"/>
          <w:lang w:val="es-ES"/>
        </w:rPr>
        <w:t xml:space="preserve"> </w:t>
      </w:r>
      <w:r w:rsidRPr="00740572">
        <w:rPr>
          <w:rFonts w:ascii="Helvetica" w:eastAsia="Arial" w:hAnsi="Helvetica" w:cs="Helvetica"/>
          <w:bCs/>
          <w:spacing w:val="-5"/>
          <w:sz w:val="20"/>
          <w:szCs w:val="20"/>
          <w:lang w:val="es-ES"/>
        </w:rPr>
        <w:t>“C”</w:t>
      </w:r>
    </w:p>
    <w:p w:rsidR="00740572" w:rsidRPr="00740572" w:rsidRDefault="00740572" w:rsidP="00740572">
      <w:pPr>
        <w:widowControl w:val="0"/>
        <w:numPr>
          <w:ilvl w:val="0"/>
          <w:numId w:val="40"/>
        </w:numPr>
        <w:tabs>
          <w:tab w:val="left" w:pos="458"/>
        </w:tabs>
        <w:autoSpaceDE w:val="0"/>
        <w:autoSpaceDN w:val="0"/>
        <w:ind w:left="458" w:hanging="358"/>
        <w:rPr>
          <w:rFonts w:ascii="Helvetica" w:eastAsia="Arial MT" w:hAnsi="Helvetica" w:cs="Helvetica"/>
          <w:b/>
          <w:sz w:val="20"/>
          <w:szCs w:val="20"/>
          <w:lang w:val="es-ES"/>
        </w:rPr>
      </w:pPr>
      <w:r w:rsidRPr="00740572">
        <w:rPr>
          <w:rFonts w:ascii="Helvetica" w:eastAsia="Arial MT" w:hAnsi="Helvetica" w:cs="Helvetica"/>
          <w:b/>
          <w:sz w:val="20"/>
          <w:szCs w:val="20"/>
          <w:lang w:val="es-ES"/>
        </w:rPr>
        <w:t>POSICIÓN</w:t>
      </w:r>
      <w:r w:rsidRPr="00740572">
        <w:rPr>
          <w:rFonts w:ascii="Helvetica" w:eastAsia="Arial MT" w:hAnsi="Helvetica" w:cs="Helvetica"/>
          <w:b/>
          <w:spacing w:val="-12"/>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9"/>
          <w:sz w:val="20"/>
          <w:szCs w:val="20"/>
          <w:lang w:val="es-ES"/>
        </w:rPr>
        <w:t xml:space="preserve"> </w:t>
      </w:r>
      <w:r w:rsidRPr="00740572">
        <w:rPr>
          <w:rFonts w:ascii="Helvetica" w:eastAsia="Arial MT" w:hAnsi="Helvetica" w:cs="Helvetica"/>
          <w:b/>
          <w:sz w:val="20"/>
          <w:szCs w:val="20"/>
          <w:lang w:val="es-ES"/>
        </w:rPr>
        <w:t>INSTALACIÓN:</w:t>
      </w:r>
      <w:r w:rsidRPr="00740572">
        <w:rPr>
          <w:rFonts w:ascii="Helvetica" w:eastAsia="Arial MT" w:hAnsi="Helvetica" w:cs="Helvetica"/>
          <w:b/>
          <w:spacing w:val="-2"/>
          <w:sz w:val="20"/>
          <w:szCs w:val="20"/>
          <w:lang w:val="es-ES"/>
        </w:rPr>
        <w:t xml:space="preserve"> </w:t>
      </w:r>
      <w:r w:rsidRPr="00740572">
        <w:rPr>
          <w:rFonts w:ascii="Helvetica" w:eastAsia="Arial MT" w:hAnsi="Helvetica" w:cs="Helvetica"/>
          <w:spacing w:val="-2"/>
          <w:sz w:val="20"/>
          <w:szCs w:val="20"/>
          <w:lang w:val="es-ES"/>
        </w:rPr>
        <w:t>Horizontal</w:t>
      </w:r>
    </w:p>
    <w:p w:rsidR="00740572" w:rsidRPr="00740572" w:rsidRDefault="00740572" w:rsidP="00740572">
      <w:pPr>
        <w:widowControl w:val="0"/>
        <w:numPr>
          <w:ilvl w:val="0"/>
          <w:numId w:val="40"/>
        </w:numPr>
        <w:tabs>
          <w:tab w:val="left" w:pos="458"/>
          <w:tab w:val="left" w:pos="460"/>
        </w:tabs>
        <w:autoSpaceDE w:val="0"/>
        <w:autoSpaceDN w:val="0"/>
        <w:spacing w:before="1" w:line="244" w:lineRule="auto"/>
        <w:ind w:right="114"/>
        <w:jc w:val="both"/>
        <w:rPr>
          <w:rFonts w:ascii="Helvetica" w:eastAsia="Arial MT" w:hAnsi="Helvetica" w:cs="Helvetica"/>
          <w:b/>
          <w:sz w:val="20"/>
          <w:szCs w:val="20"/>
          <w:lang w:val="es-ES"/>
        </w:rPr>
      </w:pPr>
      <w:r w:rsidRPr="00740572">
        <w:rPr>
          <w:rFonts w:ascii="Helvetica" w:eastAsia="Arial MT" w:hAnsi="Helvetica" w:cs="Helvetica"/>
          <w:b/>
          <w:sz w:val="20"/>
          <w:szCs w:val="20"/>
          <w:lang w:val="es-ES"/>
        </w:rPr>
        <w:t>TIPO</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10"/>
          <w:sz w:val="20"/>
          <w:szCs w:val="20"/>
          <w:lang w:val="es-ES"/>
        </w:rPr>
        <w:t xml:space="preserve"> </w:t>
      </w:r>
      <w:r w:rsidRPr="00740572">
        <w:rPr>
          <w:rFonts w:ascii="Helvetica" w:eastAsia="Arial MT" w:hAnsi="Helvetica" w:cs="Helvetica"/>
          <w:b/>
          <w:sz w:val="20"/>
          <w:szCs w:val="20"/>
          <w:lang w:val="es-ES"/>
        </w:rPr>
        <w:t>TRANSMISIÓN:</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sz w:val="20"/>
          <w:szCs w:val="20"/>
          <w:lang w:val="es-ES"/>
        </w:rPr>
        <w:t>Magnética,</w:t>
      </w:r>
      <w:r w:rsidRPr="00740572">
        <w:rPr>
          <w:rFonts w:ascii="Helvetica" w:eastAsia="Arial MT" w:hAnsi="Helvetica" w:cs="Helvetica"/>
          <w:spacing w:val="-8"/>
          <w:sz w:val="20"/>
          <w:szCs w:val="20"/>
          <w:lang w:val="es-ES"/>
        </w:rPr>
        <w:t xml:space="preserve"> </w:t>
      </w:r>
      <w:r w:rsidRPr="00740572">
        <w:rPr>
          <w:rFonts w:ascii="Helvetica" w:eastAsia="Arial MT" w:hAnsi="Helvetica" w:cs="Helvetica"/>
          <w:sz w:val="20"/>
          <w:szCs w:val="20"/>
          <w:lang w:val="es-ES"/>
        </w:rPr>
        <w:t>con</w:t>
      </w:r>
      <w:r w:rsidRPr="00740572">
        <w:rPr>
          <w:rFonts w:ascii="Helvetica" w:eastAsia="Arial MT" w:hAnsi="Helvetica" w:cs="Helvetica"/>
          <w:spacing w:val="-12"/>
          <w:sz w:val="20"/>
          <w:szCs w:val="20"/>
          <w:lang w:val="es-ES"/>
        </w:rPr>
        <w:t xml:space="preserve"> </w:t>
      </w:r>
      <w:r w:rsidRPr="00740572">
        <w:rPr>
          <w:rFonts w:ascii="Helvetica" w:eastAsia="Arial MT" w:hAnsi="Helvetica" w:cs="Helvetica"/>
          <w:sz w:val="20"/>
          <w:szCs w:val="20"/>
          <w:lang w:val="es-ES"/>
        </w:rPr>
        <w:t>protección</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antimagnética</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que</w:t>
      </w:r>
      <w:r w:rsidRPr="00740572">
        <w:rPr>
          <w:rFonts w:ascii="Helvetica" w:eastAsia="Arial MT" w:hAnsi="Helvetica" w:cs="Helvetica"/>
          <w:spacing w:val="-12"/>
          <w:sz w:val="20"/>
          <w:szCs w:val="20"/>
          <w:lang w:val="es-ES"/>
        </w:rPr>
        <w:t xml:space="preserve"> </w:t>
      </w:r>
      <w:r w:rsidRPr="00740572">
        <w:rPr>
          <w:rFonts w:ascii="Helvetica" w:eastAsia="Arial MT" w:hAnsi="Helvetica" w:cs="Helvetica"/>
          <w:sz w:val="20"/>
          <w:szCs w:val="20"/>
          <w:lang w:val="es-ES"/>
        </w:rPr>
        <w:t>evite</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que</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el</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medidor</w:t>
      </w:r>
      <w:r w:rsidRPr="00740572">
        <w:rPr>
          <w:rFonts w:ascii="Helvetica" w:eastAsia="Arial MT" w:hAnsi="Helvetica" w:cs="Helvetica"/>
          <w:spacing w:val="-10"/>
          <w:sz w:val="20"/>
          <w:szCs w:val="20"/>
          <w:lang w:val="es-ES"/>
        </w:rPr>
        <w:t xml:space="preserve"> </w:t>
      </w:r>
      <w:r w:rsidRPr="00740572">
        <w:rPr>
          <w:rFonts w:ascii="Helvetica" w:eastAsia="Arial MT" w:hAnsi="Helvetica" w:cs="Helvetica"/>
          <w:sz w:val="20"/>
          <w:szCs w:val="20"/>
          <w:lang w:val="es-ES"/>
        </w:rPr>
        <w:t>sea</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afectado por imanes externos.</w:t>
      </w:r>
    </w:p>
    <w:p w:rsidR="00740572" w:rsidRPr="00740572" w:rsidRDefault="00740572" w:rsidP="00740572">
      <w:pPr>
        <w:widowControl w:val="0"/>
        <w:numPr>
          <w:ilvl w:val="0"/>
          <w:numId w:val="40"/>
        </w:numPr>
        <w:tabs>
          <w:tab w:val="left" w:pos="458"/>
        </w:tabs>
        <w:autoSpaceDE w:val="0"/>
        <w:autoSpaceDN w:val="0"/>
        <w:spacing w:line="222" w:lineRule="exact"/>
        <w:ind w:left="458" w:hanging="358"/>
        <w:rPr>
          <w:rFonts w:ascii="Helvetica" w:eastAsia="Arial MT" w:hAnsi="Helvetica" w:cs="Helvetica"/>
          <w:sz w:val="20"/>
          <w:szCs w:val="20"/>
          <w:lang w:val="es-ES"/>
        </w:rPr>
      </w:pPr>
      <w:r w:rsidRPr="00740572">
        <w:rPr>
          <w:rFonts w:ascii="Helvetica" w:eastAsia="Arial MT" w:hAnsi="Helvetica" w:cs="Helvetica"/>
          <w:b/>
          <w:sz w:val="20"/>
          <w:szCs w:val="20"/>
          <w:lang w:val="es-ES"/>
        </w:rPr>
        <w:t>TEMPERATURA</w:t>
      </w:r>
      <w:r w:rsidRPr="00740572">
        <w:rPr>
          <w:rFonts w:ascii="Helvetica" w:eastAsia="Arial MT" w:hAnsi="Helvetica" w:cs="Helvetica"/>
          <w:b/>
          <w:spacing w:val="-14"/>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6"/>
          <w:sz w:val="20"/>
          <w:szCs w:val="20"/>
          <w:lang w:val="es-ES"/>
        </w:rPr>
        <w:t xml:space="preserve"> </w:t>
      </w:r>
      <w:r w:rsidRPr="00740572">
        <w:rPr>
          <w:rFonts w:ascii="Helvetica" w:eastAsia="Arial MT" w:hAnsi="Helvetica" w:cs="Helvetica"/>
          <w:b/>
          <w:sz w:val="20"/>
          <w:szCs w:val="20"/>
          <w:lang w:val="es-ES"/>
        </w:rPr>
        <w:t>OPERACIÓN:</w:t>
      </w:r>
      <w:r w:rsidRPr="00740572">
        <w:rPr>
          <w:rFonts w:ascii="Helvetica" w:eastAsia="Arial MT" w:hAnsi="Helvetica" w:cs="Helvetica"/>
          <w:b/>
          <w:spacing w:val="-5"/>
          <w:sz w:val="20"/>
          <w:szCs w:val="20"/>
          <w:lang w:val="es-ES"/>
        </w:rPr>
        <w:t xml:space="preserve"> </w:t>
      </w:r>
      <w:r w:rsidRPr="00740572">
        <w:rPr>
          <w:rFonts w:ascii="Helvetica" w:eastAsia="Arial MT" w:hAnsi="Helvetica" w:cs="Helvetica"/>
          <w:sz w:val="20"/>
          <w:szCs w:val="20"/>
          <w:lang w:val="es-ES"/>
        </w:rPr>
        <w:t>Desde</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0.1°C</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hasta</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z w:val="20"/>
          <w:szCs w:val="20"/>
          <w:lang w:val="es-ES"/>
        </w:rPr>
        <w:t>40°C</w:t>
      </w:r>
      <w:r w:rsidRPr="00740572">
        <w:rPr>
          <w:rFonts w:ascii="Helvetica" w:eastAsia="Arial MT" w:hAnsi="Helvetica" w:cs="Helvetica"/>
          <w:spacing w:val="-10"/>
          <w:sz w:val="20"/>
          <w:szCs w:val="20"/>
          <w:lang w:val="es-ES"/>
        </w:rPr>
        <w:t xml:space="preserve"> </w:t>
      </w:r>
      <w:r w:rsidRPr="00740572">
        <w:rPr>
          <w:rFonts w:ascii="Helvetica" w:eastAsia="Arial MT" w:hAnsi="Helvetica" w:cs="Helvetica"/>
          <w:sz w:val="20"/>
          <w:szCs w:val="20"/>
          <w:lang w:val="es-ES"/>
        </w:rPr>
        <w:t>mínimo.</w:t>
      </w:r>
      <w:r w:rsidRPr="00740572">
        <w:rPr>
          <w:rFonts w:ascii="Helvetica" w:eastAsia="Arial MT" w:hAnsi="Helvetica" w:cs="Helvetica"/>
          <w:spacing w:val="-8"/>
          <w:sz w:val="20"/>
          <w:szCs w:val="20"/>
          <w:lang w:val="es-ES"/>
        </w:rPr>
        <w:t xml:space="preserve"> </w:t>
      </w:r>
      <w:r w:rsidRPr="00740572">
        <w:rPr>
          <w:rFonts w:ascii="Helvetica" w:eastAsia="Arial MT" w:hAnsi="Helvetica" w:cs="Helvetica"/>
          <w:sz w:val="20"/>
          <w:szCs w:val="20"/>
          <w:lang w:val="es-ES"/>
        </w:rPr>
        <w:t>Máxima</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accidental</w:t>
      </w:r>
      <w:r w:rsidRPr="00740572">
        <w:rPr>
          <w:rFonts w:ascii="Helvetica" w:eastAsia="Arial MT" w:hAnsi="Helvetica" w:cs="Helvetica"/>
          <w:spacing w:val="-4"/>
          <w:sz w:val="20"/>
          <w:szCs w:val="20"/>
          <w:lang w:val="es-ES"/>
        </w:rPr>
        <w:t xml:space="preserve"> </w:t>
      </w:r>
      <w:r w:rsidRPr="00740572">
        <w:rPr>
          <w:rFonts w:ascii="Helvetica" w:eastAsia="Arial MT" w:hAnsi="Helvetica" w:cs="Helvetica"/>
          <w:sz w:val="20"/>
          <w:szCs w:val="20"/>
          <w:lang w:val="es-ES"/>
        </w:rPr>
        <w:t>50°C</w:t>
      </w:r>
      <w:r w:rsidRPr="00740572">
        <w:rPr>
          <w:rFonts w:ascii="Helvetica" w:eastAsia="Arial MT" w:hAnsi="Helvetica" w:cs="Helvetica"/>
          <w:spacing w:val="-11"/>
          <w:sz w:val="20"/>
          <w:szCs w:val="20"/>
          <w:lang w:val="es-ES"/>
        </w:rPr>
        <w:t xml:space="preserve"> </w:t>
      </w:r>
      <w:r w:rsidRPr="00740572">
        <w:rPr>
          <w:rFonts w:ascii="Helvetica" w:eastAsia="Arial MT" w:hAnsi="Helvetica" w:cs="Helvetica"/>
          <w:sz w:val="20"/>
          <w:szCs w:val="20"/>
          <w:lang w:val="es-ES"/>
        </w:rPr>
        <w:t>(&gt;</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pacing w:val="-2"/>
          <w:sz w:val="20"/>
          <w:szCs w:val="20"/>
          <w:lang w:val="es-ES"/>
        </w:rPr>
        <w:t>1hora)</w:t>
      </w:r>
    </w:p>
    <w:p w:rsidR="00740572" w:rsidRPr="00740572" w:rsidRDefault="00740572" w:rsidP="00740572">
      <w:pPr>
        <w:widowControl w:val="0"/>
        <w:numPr>
          <w:ilvl w:val="0"/>
          <w:numId w:val="40"/>
        </w:numPr>
        <w:tabs>
          <w:tab w:val="left" w:pos="458"/>
        </w:tabs>
        <w:autoSpaceDE w:val="0"/>
        <w:autoSpaceDN w:val="0"/>
        <w:ind w:left="458" w:hanging="358"/>
        <w:outlineLvl w:val="1"/>
        <w:rPr>
          <w:rFonts w:ascii="Helvetica" w:eastAsia="Arial" w:hAnsi="Helvetica" w:cs="Helvetica"/>
          <w:b/>
          <w:bCs/>
          <w:sz w:val="20"/>
          <w:szCs w:val="20"/>
          <w:lang w:val="es-ES"/>
        </w:rPr>
      </w:pPr>
      <w:r w:rsidRPr="00740572">
        <w:rPr>
          <w:rFonts w:ascii="Helvetica" w:eastAsia="Arial" w:hAnsi="Helvetica" w:cs="Helvetica"/>
          <w:b/>
          <w:bCs/>
          <w:sz w:val="20"/>
          <w:szCs w:val="20"/>
          <w:lang w:val="es-ES"/>
        </w:rPr>
        <w:t>PARÁMETROS</w:t>
      </w:r>
      <w:r w:rsidRPr="00740572">
        <w:rPr>
          <w:rFonts w:ascii="Helvetica" w:eastAsia="Arial" w:hAnsi="Helvetica" w:cs="Helvetica"/>
          <w:b/>
          <w:bCs/>
          <w:spacing w:val="-7"/>
          <w:sz w:val="20"/>
          <w:szCs w:val="20"/>
          <w:lang w:val="es-ES"/>
        </w:rPr>
        <w:t xml:space="preserve"> </w:t>
      </w:r>
      <w:r w:rsidRPr="00740572">
        <w:rPr>
          <w:rFonts w:ascii="Helvetica" w:eastAsia="Arial" w:hAnsi="Helvetica" w:cs="Helvetica"/>
          <w:b/>
          <w:bCs/>
          <w:sz w:val="20"/>
          <w:szCs w:val="20"/>
          <w:lang w:val="es-ES"/>
        </w:rPr>
        <w:t>MÍNIMOS</w:t>
      </w:r>
      <w:r w:rsidRPr="00740572">
        <w:rPr>
          <w:rFonts w:ascii="Helvetica" w:eastAsia="Arial" w:hAnsi="Helvetica" w:cs="Helvetica"/>
          <w:b/>
          <w:bCs/>
          <w:spacing w:val="-10"/>
          <w:sz w:val="20"/>
          <w:szCs w:val="20"/>
          <w:lang w:val="es-ES"/>
        </w:rPr>
        <w:t xml:space="preserve"> </w:t>
      </w:r>
      <w:r w:rsidRPr="00740572">
        <w:rPr>
          <w:rFonts w:ascii="Helvetica" w:eastAsia="Arial" w:hAnsi="Helvetica" w:cs="Helvetica"/>
          <w:b/>
          <w:bCs/>
          <w:sz w:val="20"/>
          <w:szCs w:val="20"/>
          <w:lang w:val="es-ES"/>
        </w:rPr>
        <w:t>DE</w:t>
      </w:r>
      <w:r w:rsidRPr="00740572">
        <w:rPr>
          <w:rFonts w:ascii="Helvetica" w:eastAsia="Arial" w:hAnsi="Helvetica" w:cs="Helvetica"/>
          <w:b/>
          <w:bCs/>
          <w:spacing w:val="-10"/>
          <w:sz w:val="20"/>
          <w:szCs w:val="20"/>
          <w:lang w:val="es-ES"/>
        </w:rPr>
        <w:t xml:space="preserve"> </w:t>
      </w:r>
      <w:r w:rsidRPr="00740572">
        <w:rPr>
          <w:rFonts w:ascii="Helvetica" w:eastAsia="Arial" w:hAnsi="Helvetica" w:cs="Helvetica"/>
          <w:b/>
          <w:bCs/>
          <w:spacing w:val="-2"/>
          <w:sz w:val="20"/>
          <w:szCs w:val="20"/>
          <w:lang w:val="es-ES"/>
        </w:rPr>
        <w:t>OPERACIÓN:</w:t>
      </w:r>
    </w:p>
    <w:p w:rsidR="00740572" w:rsidRPr="00740572" w:rsidRDefault="00740572" w:rsidP="00740572">
      <w:pPr>
        <w:widowControl w:val="0"/>
        <w:numPr>
          <w:ilvl w:val="0"/>
          <w:numId w:val="39"/>
        </w:numPr>
        <w:tabs>
          <w:tab w:val="left" w:pos="820"/>
          <w:tab w:val="left" w:pos="4349"/>
        </w:tabs>
        <w:autoSpaceDE w:val="0"/>
        <w:autoSpaceDN w:val="0"/>
        <w:spacing w:before="2" w:line="245" w:lineRule="exact"/>
        <w:rPr>
          <w:rFonts w:ascii="Helvetica" w:eastAsia="Arial MT" w:hAnsi="Helvetica" w:cs="Helvetica"/>
          <w:sz w:val="20"/>
          <w:szCs w:val="20"/>
          <w:lang w:val="es-ES"/>
        </w:rPr>
      </w:pPr>
      <w:r w:rsidRPr="00740572">
        <w:rPr>
          <w:rFonts w:ascii="Helvetica" w:eastAsia="Arial MT" w:hAnsi="Helvetica" w:cs="Helvetica"/>
          <w:b/>
          <w:sz w:val="20"/>
          <w:szCs w:val="20"/>
          <w:lang w:val="es-ES"/>
        </w:rPr>
        <w:t>Caudal</w:t>
      </w:r>
      <w:r w:rsidRPr="00740572">
        <w:rPr>
          <w:rFonts w:ascii="Helvetica" w:eastAsia="Arial MT" w:hAnsi="Helvetica" w:cs="Helvetica"/>
          <w:b/>
          <w:spacing w:val="-5"/>
          <w:sz w:val="20"/>
          <w:szCs w:val="20"/>
          <w:lang w:val="es-ES"/>
        </w:rPr>
        <w:t xml:space="preserve"> </w:t>
      </w:r>
      <w:r w:rsidRPr="00740572">
        <w:rPr>
          <w:rFonts w:ascii="Helvetica" w:eastAsia="Arial MT" w:hAnsi="Helvetica" w:cs="Helvetica"/>
          <w:b/>
          <w:spacing w:val="-2"/>
          <w:sz w:val="20"/>
          <w:szCs w:val="20"/>
          <w:lang w:val="es-ES"/>
        </w:rPr>
        <w:t>mínimo:</w:t>
      </w:r>
      <w:r w:rsidRPr="00740572">
        <w:rPr>
          <w:rFonts w:ascii="Helvetica" w:eastAsia="Arial MT" w:hAnsi="Helvetica" w:cs="Helvetica"/>
          <w:b/>
          <w:sz w:val="20"/>
          <w:szCs w:val="20"/>
          <w:lang w:val="es-ES"/>
        </w:rPr>
        <w:tab/>
      </w:r>
      <w:r w:rsidRPr="00740572">
        <w:rPr>
          <w:rFonts w:ascii="Helvetica" w:eastAsia="Arial MT" w:hAnsi="Helvetica" w:cs="Helvetica"/>
          <w:sz w:val="20"/>
          <w:szCs w:val="20"/>
          <w:lang w:val="es-ES"/>
        </w:rPr>
        <w:t>Qmin:</w:t>
      </w:r>
      <w:r w:rsidRPr="00740572">
        <w:rPr>
          <w:rFonts w:ascii="Helvetica" w:eastAsia="Arial MT" w:hAnsi="Helvetica" w:cs="Helvetica"/>
          <w:spacing w:val="79"/>
          <w:w w:val="150"/>
          <w:sz w:val="20"/>
          <w:szCs w:val="20"/>
          <w:lang w:val="es-ES"/>
        </w:rPr>
        <w:t xml:space="preserve"> </w:t>
      </w:r>
      <w:r w:rsidRPr="00740572">
        <w:rPr>
          <w:rFonts w:ascii="Helvetica" w:eastAsia="Arial MT" w:hAnsi="Helvetica" w:cs="Helvetica"/>
          <w:sz w:val="20"/>
          <w:szCs w:val="20"/>
          <w:lang w:val="es-ES"/>
        </w:rPr>
        <w:t>0.015</w:t>
      </w:r>
      <w:r w:rsidRPr="00740572">
        <w:rPr>
          <w:rFonts w:ascii="Helvetica" w:eastAsia="Arial MT" w:hAnsi="Helvetica" w:cs="Helvetica"/>
          <w:spacing w:val="-2"/>
          <w:sz w:val="20"/>
          <w:szCs w:val="20"/>
          <w:lang w:val="es-ES"/>
        </w:rPr>
        <w:t xml:space="preserve"> </w:t>
      </w:r>
      <w:r w:rsidRPr="00740572">
        <w:rPr>
          <w:rFonts w:ascii="Helvetica" w:eastAsia="Arial MT" w:hAnsi="Helvetica" w:cs="Helvetica"/>
          <w:spacing w:val="-4"/>
          <w:sz w:val="20"/>
          <w:szCs w:val="20"/>
          <w:lang w:val="es-ES"/>
        </w:rPr>
        <w:t>m3/h</w:t>
      </w:r>
    </w:p>
    <w:p w:rsidR="00740572" w:rsidRPr="00740572" w:rsidRDefault="00740572" w:rsidP="00740572">
      <w:pPr>
        <w:widowControl w:val="0"/>
        <w:numPr>
          <w:ilvl w:val="0"/>
          <w:numId w:val="39"/>
        </w:numPr>
        <w:tabs>
          <w:tab w:val="left" w:pos="820"/>
          <w:tab w:val="left" w:pos="4349"/>
          <w:tab w:val="left" w:pos="5055"/>
        </w:tabs>
        <w:autoSpaceDE w:val="0"/>
        <w:autoSpaceDN w:val="0"/>
        <w:spacing w:line="242" w:lineRule="exact"/>
        <w:rPr>
          <w:rFonts w:ascii="Helvetica" w:eastAsia="Arial MT" w:hAnsi="Helvetica" w:cs="Helvetica"/>
          <w:sz w:val="20"/>
          <w:szCs w:val="20"/>
          <w:lang w:val="es-ES"/>
        </w:rPr>
      </w:pPr>
      <w:r w:rsidRPr="00740572">
        <w:rPr>
          <w:rFonts w:ascii="Helvetica" w:eastAsia="Arial MT" w:hAnsi="Helvetica" w:cs="Helvetica"/>
          <w:b/>
          <w:sz w:val="20"/>
          <w:szCs w:val="20"/>
          <w:lang w:val="es-ES"/>
        </w:rPr>
        <w:t>Caudal</w:t>
      </w:r>
      <w:r w:rsidRPr="00740572">
        <w:rPr>
          <w:rFonts w:ascii="Helvetica" w:eastAsia="Arial MT" w:hAnsi="Helvetica" w:cs="Helvetica"/>
          <w:b/>
          <w:spacing w:val="-3"/>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pacing w:val="-2"/>
          <w:sz w:val="20"/>
          <w:szCs w:val="20"/>
          <w:lang w:val="es-ES"/>
        </w:rPr>
        <w:t>transición:</w:t>
      </w:r>
      <w:r w:rsidRPr="00740572">
        <w:rPr>
          <w:rFonts w:ascii="Helvetica" w:eastAsia="Arial MT" w:hAnsi="Helvetica" w:cs="Helvetica"/>
          <w:b/>
          <w:sz w:val="20"/>
          <w:szCs w:val="20"/>
          <w:lang w:val="es-ES"/>
        </w:rPr>
        <w:tab/>
      </w:r>
      <w:r w:rsidRPr="00740572">
        <w:rPr>
          <w:rFonts w:ascii="Helvetica" w:eastAsia="Arial MT" w:hAnsi="Helvetica" w:cs="Helvetica"/>
          <w:spacing w:val="-5"/>
          <w:sz w:val="20"/>
          <w:szCs w:val="20"/>
          <w:lang w:val="es-ES"/>
        </w:rPr>
        <w:t>Qt:</w:t>
      </w:r>
      <w:r w:rsidRPr="00740572">
        <w:rPr>
          <w:rFonts w:ascii="Helvetica" w:eastAsia="Arial MT" w:hAnsi="Helvetica" w:cs="Helvetica"/>
          <w:sz w:val="20"/>
          <w:szCs w:val="20"/>
          <w:lang w:val="es-ES"/>
        </w:rPr>
        <w:tab/>
        <w:t>0.0225</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pacing w:val="-4"/>
          <w:sz w:val="20"/>
          <w:szCs w:val="20"/>
          <w:lang w:val="es-ES"/>
        </w:rPr>
        <w:t>m3/h</w:t>
      </w:r>
    </w:p>
    <w:p w:rsidR="00740572" w:rsidRPr="00740572" w:rsidRDefault="00740572" w:rsidP="00740572">
      <w:pPr>
        <w:widowControl w:val="0"/>
        <w:numPr>
          <w:ilvl w:val="0"/>
          <w:numId w:val="39"/>
        </w:numPr>
        <w:tabs>
          <w:tab w:val="left" w:pos="820"/>
          <w:tab w:val="left" w:pos="4349"/>
          <w:tab w:val="left" w:pos="5055"/>
        </w:tabs>
        <w:autoSpaceDE w:val="0"/>
        <w:autoSpaceDN w:val="0"/>
        <w:spacing w:line="242" w:lineRule="exact"/>
        <w:rPr>
          <w:rFonts w:ascii="Helvetica" w:eastAsia="Arial MT" w:hAnsi="Helvetica" w:cs="Helvetica"/>
          <w:sz w:val="20"/>
          <w:szCs w:val="20"/>
          <w:lang w:val="es-ES"/>
        </w:rPr>
      </w:pPr>
      <w:r w:rsidRPr="00740572">
        <w:rPr>
          <w:rFonts w:ascii="Helvetica" w:eastAsia="Arial MT" w:hAnsi="Helvetica" w:cs="Helvetica"/>
          <w:b/>
          <w:sz w:val="20"/>
          <w:szCs w:val="20"/>
          <w:lang w:val="es-ES"/>
        </w:rPr>
        <w:t>Caudal</w:t>
      </w:r>
      <w:r w:rsidRPr="00740572">
        <w:rPr>
          <w:rFonts w:ascii="Helvetica" w:eastAsia="Arial MT" w:hAnsi="Helvetica" w:cs="Helvetica"/>
          <w:b/>
          <w:spacing w:val="-9"/>
          <w:sz w:val="20"/>
          <w:szCs w:val="20"/>
          <w:lang w:val="es-ES"/>
        </w:rPr>
        <w:t xml:space="preserve"> </w:t>
      </w:r>
      <w:r w:rsidRPr="00740572">
        <w:rPr>
          <w:rFonts w:ascii="Helvetica" w:eastAsia="Arial MT" w:hAnsi="Helvetica" w:cs="Helvetica"/>
          <w:b/>
          <w:sz w:val="20"/>
          <w:szCs w:val="20"/>
          <w:lang w:val="es-ES"/>
        </w:rPr>
        <w:t>permanente</w:t>
      </w:r>
      <w:r w:rsidRPr="00740572">
        <w:rPr>
          <w:rFonts w:ascii="Helvetica" w:eastAsia="Arial MT" w:hAnsi="Helvetica" w:cs="Helvetica"/>
          <w:b/>
          <w:spacing w:val="-8"/>
          <w:sz w:val="20"/>
          <w:szCs w:val="20"/>
          <w:lang w:val="es-ES"/>
        </w:rPr>
        <w:t xml:space="preserve"> </w:t>
      </w:r>
      <w:r w:rsidRPr="00740572">
        <w:rPr>
          <w:rFonts w:ascii="Helvetica" w:eastAsia="Arial MT" w:hAnsi="Helvetica" w:cs="Helvetica"/>
          <w:b/>
          <w:spacing w:val="-2"/>
          <w:sz w:val="20"/>
          <w:szCs w:val="20"/>
          <w:lang w:val="es-ES"/>
        </w:rPr>
        <w:t>nominal:</w:t>
      </w:r>
      <w:r w:rsidRPr="00740572">
        <w:rPr>
          <w:rFonts w:ascii="Helvetica" w:eastAsia="Arial MT" w:hAnsi="Helvetica" w:cs="Helvetica"/>
          <w:b/>
          <w:sz w:val="20"/>
          <w:szCs w:val="20"/>
          <w:lang w:val="es-ES"/>
        </w:rPr>
        <w:tab/>
      </w:r>
      <w:r w:rsidRPr="00740572">
        <w:rPr>
          <w:rFonts w:ascii="Helvetica" w:eastAsia="Arial MT" w:hAnsi="Helvetica" w:cs="Helvetica"/>
          <w:spacing w:val="-5"/>
          <w:sz w:val="20"/>
          <w:szCs w:val="20"/>
          <w:lang w:val="es-ES"/>
        </w:rPr>
        <w:t>Qn:</w:t>
      </w:r>
      <w:r w:rsidRPr="00740572">
        <w:rPr>
          <w:rFonts w:ascii="Helvetica" w:eastAsia="Arial MT" w:hAnsi="Helvetica" w:cs="Helvetica"/>
          <w:sz w:val="20"/>
          <w:szCs w:val="20"/>
          <w:lang w:val="es-ES"/>
        </w:rPr>
        <w:tab/>
        <w:t>1.5</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pacing w:val="-4"/>
          <w:sz w:val="20"/>
          <w:szCs w:val="20"/>
          <w:lang w:val="es-ES"/>
        </w:rPr>
        <w:t>m3/h</w:t>
      </w:r>
    </w:p>
    <w:p w:rsidR="00740572" w:rsidRPr="00740572" w:rsidRDefault="00740572" w:rsidP="00740572">
      <w:pPr>
        <w:widowControl w:val="0"/>
        <w:numPr>
          <w:ilvl w:val="0"/>
          <w:numId w:val="39"/>
        </w:numPr>
        <w:tabs>
          <w:tab w:val="left" w:pos="820"/>
          <w:tab w:val="left" w:pos="4349"/>
          <w:tab w:val="left" w:pos="5055"/>
        </w:tabs>
        <w:autoSpaceDE w:val="0"/>
        <w:autoSpaceDN w:val="0"/>
        <w:spacing w:line="245" w:lineRule="exact"/>
        <w:rPr>
          <w:rFonts w:ascii="Helvetica" w:eastAsia="Arial MT" w:hAnsi="Helvetica" w:cs="Helvetica"/>
          <w:sz w:val="20"/>
          <w:szCs w:val="20"/>
          <w:lang w:val="es-ES"/>
        </w:rPr>
      </w:pPr>
      <w:r w:rsidRPr="00740572">
        <w:rPr>
          <w:rFonts w:ascii="Helvetica" w:eastAsia="Arial MT" w:hAnsi="Helvetica" w:cs="Helvetica"/>
          <w:b/>
          <w:sz w:val="20"/>
          <w:szCs w:val="20"/>
          <w:lang w:val="es-ES"/>
        </w:rPr>
        <w:t>Caudal</w:t>
      </w:r>
      <w:r w:rsidRPr="00740572">
        <w:rPr>
          <w:rFonts w:ascii="Helvetica" w:eastAsia="Arial MT" w:hAnsi="Helvetica" w:cs="Helvetica"/>
          <w:b/>
          <w:spacing w:val="-3"/>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1"/>
          <w:sz w:val="20"/>
          <w:szCs w:val="20"/>
          <w:lang w:val="es-ES"/>
        </w:rPr>
        <w:t xml:space="preserve"> </w:t>
      </w:r>
      <w:r w:rsidRPr="00740572">
        <w:rPr>
          <w:rFonts w:ascii="Helvetica" w:eastAsia="Arial MT" w:hAnsi="Helvetica" w:cs="Helvetica"/>
          <w:b/>
          <w:spacing w:val="-2"/>
          <w:sz w:val="20"/>
          <w:szCs w:val="20"/>
          <w:lang w:val="es-ES"/>
        </w:rPr>
        <w:t>sobrecarga:</w:t>
      </w:r>
      <w:r w:rsidRPr="00740572">
        <w:rPr>
          <w:rFonts w:ascii="Helvetica" w:eastAsia="Arial MT" w:hAnsi="Helvetica" w:cs="Helvetica"/>
          <w:b/>
          <w:sz w:val="20"/>
          <w:szCs w:val="20"/>
          <w:lang w:val="es-ES"/>
        </w:rPr>
        <w:tab/>
      </w:r>
      <w:r w:rsidRPr="00740572">
        <w:rPr>
          <w:rFonts w:ascii="Helvetica" w:eastAsia="Arial MT" w:hAnsi="Helvetica" w:cs="Helvetica"/>
          <w:spacing w:val="-5"/>
          <w:sz w:val="20"/>
          <w:szCs w:val="20"/>
          <w:lang w:val="es-ES"/>
        </w:rPr>
        <w:t>Qs:</w:t>
      </w:r>
      <w:r w:rsidRPr="00740572">
        <w:rPr>
          <w:rFonts w:ascii="Helvetica" w:eastAsia="Arial MT" w:hAnsi="Helvetica" w:cs="Helvetica"/>
          <w:sz w:val="20"/>
          <w:szCs w:val="20"/>
          <w:lang w:val="es-ES"/>
        </w:rPr>
        <w:tab/>
        <w:t>3</w:t>
      </w:r>
      <w:r w:rsidRPr="00740572">
        <w:rPr>
          <w:rFonts w:ascii="Helvetica" w:eastAsia="Arial MT" w:hAnsi="Helvetica" w:cs="Helvetica"/>
          <w:spacing w:val="-5"/>
          <w:sz w:val="20"/>
          <w:szCs w:val="20"/>
          <w:lang w:val="es-ES"/>
        </w:rPr>
        <w:t xml:space="preserve"> </w:t>
      </w:r>
      <w:r w:rsidRPr="00740572">
        <w:rPr>
          <w:rFonts w:ascii="Helvetica" w:eastAsia="Arial MT" w:hAnsi="Helvetica" w:cs="Helvetica"/>
          <w:spacing w:val="-4"/>
          <w:sz w:val="20"/>
          <w:szCs w:val="20"/>
          <w:lang w:val="es-ES"/>
        </w:rPr>
        <w:t>m3/h</w:t>
      </w:r>
    </w:p>
    <w:p w:rsidR="00740572" w:rsidRPr="00740572" w:rsidRDefault="00740572" w:rsidP="00740572">
      <w:pPr>
        <w:widowControl w:val="0"/>
        <w:numPr>
          <w:ilvl w:val="0"/>
          <w:numId w:val="39"/>
        </w:numPr>
        <w:tabs>
          <w:tab w:val="left" w:pos="820"/>
          <w:tab w:val="left" w:pos="4349"/>
          <w:tab w:val="left" w:pos="5055"/>
        </w:tabs>
        <w:autoSpaceDE w:val="0"/>
        <w:autoSpaceDN w:val="0"/>
        <w:spacing w:line="242" w:lineRule="exact"/>
        <w:rPr>
          <w:rFonts w:ascii="Helvetica" w:eastAsia="Arial MT" w:hAnsi="Helvetica" w:cs="Helvetica"/>
          <w:sz w:val="20"/>
          <w:szCs w:val="20"/>
          <w:lang w:val="es-ES"/>
        </w:rPr>
      </w:pPr>
      <w:r w:rsidRPr="00740572">
        <w:rPr>
          <w:rFonts w:ascii="Helvetica" w:eastAsia="Arial MT" w:hAnsi="Helvetica" w:cs="Helvetica"/>
          <w:b/>
          <w:sz w:val="20"/>
          <w:szCs w:val="20"/>
          <w:lang w:val="es-ES"/>
        </w:rPr>
        <w:t>Caudal</w:t>
      </w:r>
      <w:r w:rsidRPr="00740572">
        <w:rPr>
          <w:rFonts w:ascii="Helvetica" w:eastAsia="Arial MT" w:hAnsi="Helvetica" w:cs="Helvetica"/>
          <w:b/>
          <w:spacing w:val="-4"/>
          <w:sz w:val="20"/>
          <w:szCs w:val="20"/>
          <w:lang w:val="es-ES"/>
        </w:rPr>
        <w:t xml:space="preserve"> </w:t>
      </w:r>
      <w:r w:rsidRPr="00740572">
        <w:rPr>
          <w:rFonts w:ascii="Helvetica" w:eastAsia="Arial MT" w:hAnsi="Helvetica" w:cs="Helvetica"/>
          <w:b/>
          <w:sz w:val="20"/>
          <w:szCs w:val="20"/>
          <w:lang w:val="es-ES"/>
        </w:rPr>
        <w:t xml:space="preserve">de </w:t>
      </w:r>
      <w:r w:rsidRPr="00740572">
        <w:rPr>
          <w:rFonts w:ascii="Helvetica" w:eastAsia="Arial MT" w:hAnsi="Helvetica" w:cs="Helvetica"/>
          <w:b/>
          <w:spacing w:val="-2"/>
          <w:sz w:val="20"/>
          <w:szCs w:val="20"/>
          <w:lang w:val="es-ES"/>
        </w:rPr>
        <w:t>arranque:</w:t>
      </w:r>
      <w:r w:rsidRPr="00740572">
        <w:rPr>
          <w:rFonts w:ascii="Helvetica" w:eastAsia="Arial MT" w:hAnsi="Helvetica" w:cs="Helvetica"/>
          <w:b/>
          <w:sz w:val="20"/>
          <w:szCs w:val="20"/>
          <w:lang w:val="es-ES"/>
        </w:rPr>
        <w:tab/>
      </w:r>
      <w:r w:rsidRPr="00740572">
        <w:rPr>
          <w:rFonts w:ascii="Helvetica" w:eastAsia="Arial MT" w:hAnsi="Helvetica" w:cs="Helvetica"/>
          <w:spacing w:val="-5"/>
          <w:sz w:val="20"/>
          <w:szCs w:val="20"/>
          <w:lang w:val="es-ES"/>
        </w:rPr>
        <w:t>Qa:</w:t>
      </w:r>
      <w:r w:rsidRPr="00740572">
        <w:rPr>
          <w:rFonts w:ascii="Helvetica" w:eastAsia="Arial MT" w:hAnsi="Helvetica" w:cs="Helvetica"/>
          <w:sz w:val="20"/>
          <w:szCs w:val="20"/>
          <w:lang w:val="es-ES"/>
        </w:rPr>
        <w:tab/>
        <w:t>0.0075</w:t>
      </w:r>
      <w:r w:rsidRPr="00740572">
        <w:rPr>
          <w:rFonts w:ascii="Helvetica" w:eastAsia="Arial MT" w:hAnsi="Helvetica" w:cs="Helvetica"/>
          <w:spacing w:val="-7"/>
          <w:sz w:val="20"/>
          <w:szCs w:val="20"/>
          <w:lang w:val="es-ES"/>
        </w:rPr>
        <w:t xml:space="preserve"> </w:t>
      </w:r>
      <w:r w:rsidRPr="00740572">
        <w:rPr>
          <w:rFonts w:ascii="Helvetica" w:eastAsia="Arial MT" w:hAnsi="Helvetica" w:cs="Helvetica"/>
          <w:spacing w:val="-4"/>
          <w:sz w:val="20"/>
          <w:szCs w:val="20"/>
          <w:lang w:val="es-ES"/>
        </w:rPr>
        <w:t>m3/h</w:t>
      </w:r>
    </w:p>
    <w:p w:rsidR="00740572" w:rsidRPr="00740572" w:rsidRDefault="00740572" w:rsidP="00740572">
      <w:pPr>
        <w:widowControl w:val="0"/>
        <w:numPr>
          <w:ilvl w:val="0"/>
          <w:numId w:val="39"/>
        </w:numPr>
        <w:tabs>
          <w:tab w:val="left" w:pos="820"/>
        </w:tabs>
        <w:autoSpaceDE w:val="0"/>
        <w:autoSpaceDN w:val="0"/>
        <w:spacing w:line="242" w:lineRule="auto"/>
        <w:ind w:right="110"/>
        <w:jc w:val="both"/>
        <w:rPr>
          <w:rFonts w:ascii="Helvetica" w:eastAsia="Arial MT" w:hAnsi="Helvetica" w:cs="Helvetica"/>
          <w:sz w:val="20"/>
          <w:szCs w:val="20"/>
          <w:lang w:val="es-ES"/>
        </w:rPr>
      </w:pPr>
      <w:r w:rsidRPr="00740572">
        <w:rPr>
          <w:rFonts w:ascii="Helvetica" w:eastAsia="Arial MT" w:hAnsi="Helvetica" w:cs="Helvetica"/>
          <w:b/>
          <w:sz w:val="20"/>
          <w:szCs w:val="20"/>
          <w:lang w:val="es-ES"/>
        </w:rPr>
        <w:t xml:space="preserve">Exactitud: </w:t>
      </w:r>
      <w:r w:rsidRPr="00740572">
        <w:rPr>
          <w:rFonts w:ascii="Helvetica" w:eastAsia="Arial MT" w:hAnsi="Helvetica" w:cs="Helvetica"/>
          <w:sz w:val="20"/>
          <w:szCs w:val="20"/>
          <w:lang w:val="es-ES"/>
        </w:rPr>
        <w:t>El error máximo permisible en el campo inferior, comprendido entre Qmín incluido y Qt excluido,</w:t>
      </w:r>
      <w:r w:rsidRPr="00740572">
        <w:rPr>
          <w:rFonts w:ascii="Helvetica" w:eastAsia="Arial MT" w:hAnsi="Helvetica" w:cs="Helvetica"/>
          <w:spacing w:val="-4"/>
          <w:sz w:val="20"/>
          <w:szCs w:val="20"/>
          <w:lang w:val="es-ES"/>
        </w:rPr>
        <w:t xml:space="preserve"> </w:t>
      </w:r>
      <w:r w:rsidRPr="00740572">
        <w:rPr>
          <w:rFonts w:ascii="Helvetica" w:eastAsia="Arial MT" w:hAnsi="Helvetica" w:cs="Helvetica"/>
          <w:sz w:val="20"/>
          <w:szCs w:val="20"/>
          <w:lang w:val="es-ES"/>
        </w:rPr>
        <w:t>debe</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ser</w:t>
      </w:r>
      <w:r w:rsidRPr="00740572">
        <w:rPr>
          <w:rFonts w:ascii="Helvetica" w:eastAsia="Arial MT" w:hAnsi="Helvetica" w:cs="Helvetica"/>
          <w:spacing w:val="-4"/>
          <w:sz w:val="20"/>
          <w:szCs w:val="20"/>
          <w:lang w:val="es-ES"/>
        </w:rPr>
        <w:t xml:space="preserve"> </w:t>
      </w:r>
      <w:r w:rsidRPr="00740572">
        <w:rPr>
          <w:rFonts w:ascii="Helvetica" w:eastAsia="Arial MT" w:hAnsi="Helvetica" w:cs="Helvetica"/>
          <w:sz w:val="20"/>
          <w:szCs w:val="20"/>
          <w:lang w:val="es-ES"/>
        </w:rPr>
        <w:t>±</w:t>
      </w:r>
      <w:r w:rsidRPr="00740572">
        <w:rPr>
          <w:rFonts w:ascii="Helvetica" w:eastAsia="Arial MT" w:hAnsi="Helvetica" w:cs="Helvetica"/>
          <w:spacing w:val="-11"/>
          <w:sz w:val="20"/>
          <w:szCs w:val="20"/>
          <w:lang w:val="es-ES"/>
        </w:rPr>
        <w:t xml:space="preserve"> </w:t>
      </w:r>
      <w:r w:rsidRPr="00740572">
        <w:rPr>
          <w:rFonts w:ascii="Helvetica" w:eastAsia="Arial MT" w:hAnsi="Helvetica" w:cs="Helvetica"/>
          <w:sz w:val="20"/>
          <w:szCs w:val="20"/>
          <w:lang w:val="es-ES"/>
        </w:rPr>
        <w:t>5%,</w:t>
      </w:r>
      <w:r w:rsidRPr="00740572">
        <w:rPr>
          <w:rFonts w:ascii="Helvetica" w:eastAsia="Arial MT" w:hAnsi="Helvetica" w:cs="Helvetica"/>
          <w:spacing w:val="-3"/>
          <w:sz w:val="20"/>
          <w:szCs w:val="20"/>
          <w:lang w:val="es-ES"/>
        </w:rPr>
        <w:t xml:space="preserve"> </w:t>
      </w:r>
      <w:r w:rsidRPr="00740572">
        <w:rPr>
          <w:rFonts w:ascii="Helvetica" w:eastAsia="Arial MT" w:hAnsi="Helvetica" w:cs="Helvetica"/>
          <w:sz w:val="20"/>
          <w:szCs w:val="20"/>
          <w:lang w:val="es-ES"/>
        </w:rPr>
        <w:t>o</w:t>
      </w:r>
      <w:r w:rsidRPr="00740572">
        <w:rPr>
          <w:rFonts w:ascii="Helvetica" w:eastAsia="Arial MT" w:hAnsi="Helvetica" w:cs="Helvetica"/>
          <w:spacing w:val="-14"/>
          <w:sz w:val="20"/>
          <w:szCs w:val="20"/>
          <w:lang w:val="es-ES"/>
        </w:rPr>
        <w:t xml:space="preserve"> </w:t>
      </w:r>
      <w:r w:rsidRPr="00740572">
        <w:rPr>
          <w:rFonts w:ascii="Helvetica" w:eastAsia="Arial MT" w:hAnsi="Helvetica" w:cs="Helvetica"/>
          <w:sz w:val="20"/>
          <w:szCs w:val="20"/>
          <w:lang w:val="es-ES"/>
        </w:rPr>
        <w:t>mejor.</w:t>
      </w:r>
      <w:r w:rsidRPr="00740572">
        <w:rPr>
          <w:rFonts w:ascii="Helvetica" w:eastAsia="Arial MT" w:hAnsi="Helvetica" w:cs="Helvetica"/>
          <w:spacing w:val="-8"/>
          <w:sz w:val="20"/>
          <w:szCs w:val="20"/>
          <w:lang w:val="es-ES"/>
        </w:rPr>
        <w:t xml:space="preserve"> </w:t>
      </w:r>
      <w:r w:rsidRPr="00740572">
        <w:rPr>
          <w:rFonts w:ascii="Helvetica" w:eastAsia="Arial MT" w:hAnsi="Helvetica" w:cs="Helvetica"/>
          <w:sz w:val="20"/>
          <w:szCs w:val="20"/>
          <w:lang w:val="es-ES"/>
        </w:rPr>
        <w:t>El</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error</w:t>
      </w:r>
      <w:r w:rsidRPr="00740572">
        <w:rPr>
          <w:rFonts w:ascii="Helvetica" w:eastAsia="Arial MT" w:hAnsi="Helvetica" w:cs="Helvetica"/>
          <w:spacing w:val="-9"/>
          <w:sz w:val="20"/>
          <w:szCs w:val="20"/>
          <w:lang w:val="es-ES"/>
        </w:rPr>
        <w:t xml:space="preserve"> </w:t>
      </w:r>
      <w:r w:rsidRPr="00740572">
        <w:rPr>
          <w:rFonts w:ascii="Helvetica" w:eastAsia="Arial MT" w:hAnsi="Helvetica" w:cs="Helvetica"/>
          <w:sz w:val="20"/>
          <w:szCs w:val="20"/>
          <w:lang w:val="es-ES"/>
        </w:rPr>
        <w:t>máximo</w:t>
      </w:r>
      <w:r w:rsidRPr="00740572">
        <w:rPr>
          <w:rFonts w:ascii="Helvetica" w:eastAsia="Arial MT" w:hAnsi="Helvetica" w:cs="Helvetica"/>
          <w:spacing w:val="-11"/>
          <w:sz w:val="20"/>
          <w:szCs w:val="20"/>
          <w:lang w:val="es-ES"/>
        </w:rPr>
        <w:t xml:space="preserve"> </w:t>
      </w:r>
      <w:r w:rsidRPr="00740572">
        <w:rPr>
          <w:rFonts w:ascii="Helvetica" w:eastAsia="Arial MT" w:hAnsi="Helvetica" w:cs="Helvetica"/>
          <w:sz w:val="20"/>
          <w:szCs w:val="20"/>
          <w:lang w:val="es-ES"/>
        </w:rPr>
        <w:t>permisible</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en</w:t>
      </w:r>
      <w:r w:rsidRPr="00740572">
        <w:rPr>
          <w:rFonts w:ascii="Helvetica" w:eastAsia="Arial MT" w:hAnsi="Helvetica" w:cs="Helvetica"/>
          <w:spacing w:val="-11"/>
          <w:sz w:val="20"/>
          <w:szCs w:val="20"/>
          <w:lang w:val="es-ES"/>
        </w:rPr>
        <w:t xml:space="preserve"> </w:t>
      </w:r>
      <w:r w:rsidRPr="00740572">
        <w:rPr>
          <w:rFonts w:ascii="Helvetica" w:eastAsia="Arial MT" w:hAnsi="Helvetica" w:cs="Helvetica"/>
          <w:sz w:val="20"/>
          <w:szCs w:val="20"/>
          <w:lang w:val="es-ES"/>
        </w:rPr>
        <w:t>el</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campo</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superior,</w:t>
      </w:r>
      <w:r w:rsidRPr="00740572">
        <w:rPr>
          <w:rFonts w:ascii="Helvetica" w:eastAsia="Arial MT" w:hAnsi="Helvetica" w:cs="Helvetica"/>
          <w:spacing w:val="-3"/>
          <w:sz w:val="20"/>
          <w:szCs w:val="20"/>
          <w:lang w:val="es-ES"/>
        </w:rPr>
        <w:t xml:space="preserve"> </w:t>
      </w:r>
      <w:r w:rsidRPr="00740572">
        <w:rPr>
          <w:rFonts w:ascii="Helvetica" w:eastAsia="Arial MT" w:hAnsi="Helvetica" w:cs="Helvetica"/>
          <w:sz w:val="20"/>
          <w:szCs w:val="20"/>
          <w:lang w:val="es-ES"/>
        </w:rPr>
        <w:t>comprendido</w:t>
      </w:r>
      <w:r w:rsidRPr="00740572">
        <w:rPr>
          <w:rFonts w:ascii="Helvetica" w:eastAsia="Arial MT" w:hAnsi="Helvetica" w:cs="Helvetica"/>
          <w:spacing w:val="-6"/>
          <w:sz w:val="20"/>
          <w:szCs w:val="20"/>
          <w:lang w:val="es-ES"/>
        </w:rPr>
        <w:t xml:space="preserve"> </w:t>
      </w:r>
      <w:r w:rsidRPr="00740572">
        <w:rPr>
          <w:rFonts w:ascii="Helvetica" w:eastAsia="Arial MT" w:hAnsi="Helvetica" w:cs="Helvetica"/>
          <w:sz w:val="20"/>
          <w:szCs w:val="20"/>
          <w:lang w:val="es-ES"/>
        </w:rPr>
        <w:t>entre Qt incluido y Qs incluido, debe ser ± 2%, o mejor.</w:t>
      </w:r>
    </w:p>
    <w:p w:rsidR="00740572" w:rsidRPr="00740572" w:rsidRDefault="00740572" w:rsidP="00740572">
      <w:pPr>
        <w:widowControl w:val="0"/>
        <w:numPr>
          <w:ilvl w:val="0"/>
          <w:numId w:val="39"/>
        </w:numPr>
        <w:tabs>
          <w:tab w:val="left" w:pos="820"/>
        </w:tabs>
        <w:autoSpaceDE w:val="0"/>
        <w:autoSpaceDN w:val="0"/>
        <w:spacing w:line="239" w:lineRule="exact"/>
        <w:rPr>
          <w:rFonts w:ascii="Helvetica" w:eastAsia="Arial MT" w:hAnsi="Helvetica" w:cs="Helvetica"/>
          <w:sz w:val="20"/>
          <w:szCs w:val="20"/>
          <w:lang w:val="es-ES"/>
        </w:rPr>
      </w:pPr>
      <w:r w:rsidRPr="00740572">
        <w:rPr>
          <w:rFonts w:ascii="Helvetica" w:eastAsia="Arial MT" w:hAnsi="Helvetica" w:cs="Helvetica"/>
          <w:b/>
          <w:sz w:val="20"/>
          <w:szCs w:val="20"/>
          <w:lang w:val="es-ES"/>
        </w:rPr>
        <w:t>Presión</w:t>
      </w:r>
      <w:r w:rsidRPr="00740572">
        <w:rPr>
          <w:rFonts w:ascii="Helvetica" w:eastAsia="Arial MT" w:hAnsi="Helvetica" w:cs="Helvetica"/>
          <w:b/>
          <w:spacing w:val="-9"/>
          <w:sz w:val="20"/>
          <w:szCs w:val="20"/>
          <w:lang w:val="es-ES"/>
        </w:rPr>
        <w:t xml:space="preserve"> </w:t>
      </w:r>
      <w:r w:rsidRPr="00740572">
        <w:rPr>
          <w:rFonts w:ascii="Helvetica" w:eastAsia="Arial MT" w:hAnsi="Helvetica" w:cs="Helvetica"/>
          <w:b/>
          <w:sz w:val="20"/>
          <w:szCs w:val="20"/>
          <w:lang w:val="es-ES"/>
        </w:rPr>
        <w:t>nominal:</w:t>
      </w:r>
      <w:r w:rsidRPr="00740572">
        <w:rPr>
          <w:rFonts w:ascii="Helvetica" w:eastAsia="Arial MT" w:hAnsi="Helvetica" w:cs="Helvetica"/>
          <w:b/>
          <w:spacing w:val="-2"/>
          <w:sz w:val="20"/>
          <w:szCs w:val="20"/>
          <w:lang w:val="es-ES"/>
        </w:rPr>
        <w:t xml:space="preserve"> </w:t>
      </w:r>
      <w:r w:rsidRPr="00740572">
        <w:rPr>
          <w:rFonts w:ascii="Helvetica" w:eastAsia="Arial MT" w:hAnsi="Helvetica" w:cs="Helvetica"/>
          <w:sz w:val="20"/>
          <w:szCs w:val="20"/>
          <w:lang w:val="es-ES"/>
        </w:rPr>
        <w:t>10</w:t>
      </w:r>
      <w:r w:rsidRPr="00740572">
        <w:rPr>
          <w:rFonts w:ascii="Helvetica" w:eastAsia="Arial MT" w:hAnsi="Helvetica" w:cs="Helvetica"/>
          <w:spacing w:val="-9"/>
          <w:sz w:val="20"/>
          <w:szCs w:val="20"/>
          <w:lang w:val="es-ES"/>
        </w:rPr>
        <w:t xml:space="preserve"> </w:t>
      </w:r>
      <w:r w:rsidRPr="00740572">
        <w:rPr>
          <w:rFonts w:ascii="Helvetica" w:eastAsia="Arial MT" w:hAnsi="Helvetica" w:cs="Helvetica"/>
          <w:spacing w:val="-5"/>
          <w:sz w:val="20"/>
          <w:szCs w:val="20"/>
          <w:lang w:val="es-ES"/>
        </w:rPr>
        <w:t>bar</w:t>
      </w:r>
    </w:p>
    <w:p w:rsidR="00740572" w:rsidRPr="00FF4913" w:rsidRDefault="00740572" w:rsidP="00740572">
      <w:pPr>
        <w:widowControl w:val="0"/>
        <w:numPr>
          <w:ilvl w:val="0"/>
          <w:numId w:val="39"/>
        </w:numPr>
        <w:tabs>
          <w:tab w:val="left" w:pos="820"/>
        </w:tabs>
        <w:autoSpaceDE w:val="0"/>
        <w:autoSpaceDN w:val="0"/>
        <w:rPr>
          <w:rFonts w:ascii="Helvetica" w:eastAsia="Arial MT" w:hAnsi="Helvetica" w:cs="Helvetica"/>
          <w:sz w:val="20"/>
          <w:szCs w:val="20"/>
          <w:lang w:val="es-ES"/>
        </w:rPr>
      </w:pPr>
      <w:r w:rsidRPr="00740572">
        <w:rPr>
          <w:rFonts w:ascii="Helvetica" w:eastAsia="Arial MT" w:hAnsi="Helvetica" w:cs="Helvetica"/>
          <w:b/>
          <w:sz w:val="20"/>
          <w:szCs w:val="20"/>
          <w:lang w:val="es-ES"/>
        </w:rPr>
        <w:t>Pérdida</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de</w:t>
      </w:r>
      <w:r w:rsidRPr="00740572">
        <w:rPr>
          <w:rFonts w:ascii="Helvetica" w:eastAsia="Arial MT" w:hAnsi="Helvetica" w:cs="Helvetica"/>
          <w:b/>
          <w:spacing w:val="-6"/>
          <w:sz w:val="20"/>
          <w:szCs w:val="20"/>
          <w:lang w:val="es-ES"/>
        </w:rPr>
        <w:t xml:space="preserve"> </w:t>
      </w:r>
      <w:r w:rsidRPr="00740572">
        <w:rPr>
          <w:rFonts w:ascii="Helvetica" w:eastAsia="Arial MT" w:hAnsi="Helvetica" w:cs="Helvetica"/>
          <w:b/>
          <w:sz w:val="20"/>
          <w:szCs w:val="20"/>
          <w:lang w:val="es-ES"/>
        </w:rPr>
        <w:t>presión</w:t>
      </w:r>
      <w:r w:rsidRPr="00740572">
        <w:rPr>
          <w:rFonts w:ascii="Helvetica" w:eastAsia="Arial MT" w:hAnsi="Helvetica" w:cs="Helvetica"/>
          <w:b/>
          <w:spacing w:val="2"/>
          <w:sz w:val="20"/>
          <w:szCs w:val="20"/>
          <w:lang w:val="es-ES"/>
        </w:rPr>
        <w:t xml:space="preserve"> </w:t>
      </w:r>
      <w:r w:rsidRPr="00740572">
        <w:rPr>
          <w:rFonts w:ascii="Helvetica" w:eastAsia="Arial MT" w:hAnsi="Helvetica" w:cs="Helvetica"/>
          <w:b/>
          <w:sz w:val="20"/>
          <w:szCs w:val="20"/>
          <w:lang w:val="es-ES"/>
        </w:rPr>
        <w:t>a</w:t>
      </w:r>
      <w:r w:rsidRPr="00740572">
        <w:rPr>
          <w:rFonts w:ascii="Helvetica" w:eastAsia="Arial MT" w:hAnsi="Helvetica" w:cs="Helvetica"/>
          <w:b/>
          <w:spacing w:val="-7"/>
          <w:sz w:val="20"/>
          <w:szCs w:val="20"/>
          <w:lang w:val="es-ES"/>
        </w:rPr>
        <w:t xml:space="preserve"> </w:t>
      </w:r>
      <w:r w:rsidRPr="00740572">
        <w:rPr>
          <w:rFonts w:ascii="Helvetica" w:eastAsia="Arial MT" w:hAnsi="Helvetica" w:cs="Helvetica"/>
          <w:b/>
          <w:sz w:val="20"/>
          <w:szCs w:val="20"/>
          <w:lang w:val="es-ES"/>
        </w:rPr>
        <w:t>Qs:</w:t>
      </w:r>
      <w:r w:rsidRPr="00740572">
        <w:rPr>
          <w:rFonts w:ascii="Helvetica" w:eastAsia="Arial MT" w:hAnsi="Helvetica" w:cs="Helvetica"/>
          <w:b/>
          <w:spacing w:val="-2"/>
          <w:sz w:val="20"/>
          <w:szCs w:val="20"/>
          <w:lang w:val="es-ES"/>
        </w:rPr>
        <w:t xml:space="preserve"> </w:t>
      </w:r>
      <w:r w:rsidRPr="00740572">
        <w:rPr>
          <w:rFonts w:ascii="Helvetica" w:eastAsia="Arial MT" w:hAnsi="Helvetica" w:cs="Helvetica"/>
          <w:sz w:val="20"/>
          <w:szCs w:val="20"/>
          <w:lang w:val="es-ES"/>
        </w:rPr>
        <w:t>&lt;</w:t>
      </w:r>
      <w:r w:rsidRPr="00740572">
        <w:rPr>
          <w:rFonts w:ascii="Helvetica" w:eastAsia="Arial MT" w:hAnsi="Helvetica" w:cs="Helvetica"/>
          <w:spacing w:val="-1"/>
          <w:sz w:val="20"/>
          <w:szCs w:val="20"/>
          <w:lang w:val="es-ES"/>
        </w:rPr>
        <w:t xml:space="preserve"> </w:t>
      </w:r>
      <w:r w:rsidRPr="00740572">
        <w:rPr>
          <w:rFonts w:ascii="Helvetica" w:eastAsia="Arial MT" w:hAnsi="Helvetica" w:cs="Helvetica"/>
          <w:sz w:val="20"/>
          <w:szCs w:val="20"/>
          <w:lang w:val="es-ES"/>
        </w:rPr>
        <w:t>1</w:t>
      </w:r>
      <w:r w:rsidRPr="00740572">
        <w:rPr>
          <w:rFonts w:ascii="Helvetica" w:eastAsia="Arial MT" w:hAnsi="Helvetica" w:cs="Helvetica"/>
          <w:spacing w:val="-1"/>
          <w:sz w:val="20"/>
          <w:szCs w:val="20"/>
          <w:lang w:val="es-ES"/>
        </w:rPr>
        <w:t xml:space="preserve"> </w:t>
      </w:r>
      <w:r w:rsidRPr="00740572">
        <w:rPr>
          <w:rFonts w:ascii="Helvetica" w:eastAsia="Arial MT" w:hAnsi="Helvetica" w:cs="Helvetica"/>
          <w:spacing w:val="-5"/>
          <w:sz w:val="20"/>
          <w:szCs w:val="20"/>
          <w:lang w:val="es-ES"/>
        </w:rPr>
        <w:t>bar</w:t>
      </w:r>
    </w:p>
    <w:p w:rsidR="00FF4913" w:rsidRDefault="00FF4913" w:rsidP="00FF4913">
      <w:pPr>
        <w:widowControl w:val="0"/>
        <w:tabs>
          <w:tab w:val="left" w:pos="820"/>
        </w:tabs>
        <w:autoSpaceDE w:val="0"/>
        <w:autoSpaceDN w:val="0"/>
        <w:ind w:left="460"/>
        <w:rPr>
          <w:rFonts w:ascii="Helvetica" w:eastAsia="Arial MT" w:hAnsi="Helvetica" w:cs="Helvetica"/>
          <w:b/>
          <w:sz w:val="20"/>
          <w:szCs w:val="20"/>
          <w:lang w:val="es-ES"/>
        </w:rPr>
      </w:pPr>
    </w:p>
    <w:p w:rsidR="00815C10" w:rsidRPr="00815C10" w:rsidRDefault="00815C10" w:rsidP="00815C10">
      <w:pPr>
        <w:rPr>
          <w:rFonts w:ascii="Arial" w:eastAsia="Times New Roman" w:hAnsi="Arial" w:cs="Arial"/>
          <w:b/>
          <w:bCs/>
          <w:i/>
          <w:iCs/>
          <w:color w:val="000000"/>
          <w:lang w:eastAsia="es-MX"/>
        </w:rPr>
      </w:pPr>
      <w:r w:rsidRPr="00815C10">
        <w:rPr>
          <w:rFonts w:ascii="Arial" w:eastAsia="Times New Roman" w:hAnsi="Arial" w:cs="Arial"/>
          <w:b/>
          <w:bCs/>
          <w:i/>
          <w:iCs/>
          <w:color w:val="000000"/>
          <w:lang w:eastAsia="es-MX"/>
        </w:rPr>
        <w:t>Características complementarias</w:t>
      </w:r>
    </w:p>
    <w:p w:rsid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7. </w:t>
      </w:r>
      <w:r w:rsidRPr="00815C10">
        <w:rPr>
          <w:rFonts w:ascii="Helvetica" w:eastAsia="Times New Roman" w:hAnsi="Helvetica" w:cs="Helvetica"/>
          <w:b/>
          <w:bCs/>
          <w:color w:val="000000"/>
          <w:sz w:val="20"/>
          <w:szCs w:val="20"/>
          <w:lang w:eastAsia="es-MX"/>
        </w:rPr>
        <w:t>SISTEMA DE LECTURA</w:t>
      </w:r>
      <w:r w:rsidRPr="00815C10">
        <w:rPr>
          <w:rFonts w:ascii="Helvetica" w:eastAsia="Times New Roman" w:hAnsi="Helvetica" w:cs="Helvetica"/>
          <w:color w:val="000000"/>
          <w:sz w:val="20"/>
          <w:szCs w:val="20"/>
          <w:lang w:eastAsia="es-MX"/>
        </w:rPr>
        <w:t>: Con registro superior de esfera seca encapsulado en base de cobre con cristal</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(copper can), con grado de hermeticidad IP68, Inclinado</w:t>
      </w:r>
      <w:r w:rsidR="00196418" w:rsidRPr="00EC0570">
        <w:rPr>
          <w:rFonts w:ascii="Helvetica" w:eastAsia="Times New Roman" w:hAnsi="Helvetica" w:cs="Helvetica"/>
          <w:color w:val="000000"/>
          <w:sz w:val="20"/>
          <w:szCs w:val="20"/>
          <w:lang w:eastAsia="es-MX"/>
        </w:rPr>
        <w:t xml:space="preserve"> 60°</w:t>
      </w:r>
      <w:r w:rsidRPr="00815C10">
        <w:rPr>
          <w:rFonts w:ascii="Helvetica" w:eastAsia="Times New Roman" w:hAnsi="Helvetica" w:cs="Helvetica"/>
          <w:color w:val="000000"/>
          <w:sz w:val="20"/>
          <w:szCs w:val="20"/>
          <w:lang w:eastAsia="es-MX"/>
        </w:rPr>
        <w:t xml:space="preserve"> para lectura directa en el plano vertical de 0° a</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 xml:space="preserve">90°, </w:t>
      </w:r>
      <w:r w:rsidRPr="00815C10">
        <w:rPr>
          <w:rFonts w:ascii="Helvetica" w:eastAsia="Times New Roman" w:hAnsi="Helvetica" w:cs="Helvetica"/>
          <w:color w:val="000000"/>
          <w:sz w:val="20"/>
          <w:szCs w:val="20"/>
          <w:lang w:eastAsia="es-MX"/>
        </w:rPr>
        <w:lastRenderedPageBreak/>
        <w:t>con indicación mínima de 0.02 litros, indicación máxima de al menos 99,999.999 m3 (cinco enteros y</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tres decimales), fracciones en color de contraste. Indicador de flujos bajos o detector de fugas (que no</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forme parte de la lectura). Ninguna parte del registro deberá estar en contacto con el agua.</w:t>
      </w:r>
    </w:p>
    <w:p w:rsidR="00815C10" w:rsidRPr="00815C10" w:rsidRDefault="00815C10" w:rsidP="00815C10">
      <w:pPr>
        <w:ind w:right="141"/>
        <w:rPr>
          <w:rFonts w:ascii="Helvetica" w:eastAsia="Times New Roman" w:hAnsi="Helvetica" w:cs="Helvetica"/>
          <w:color w:val="000000"/>
          <w:sz w:val="20"/>
          <w:szCs w:val="20"/>
          <w:lang w:eastAsia="es-MX"/>
        </w:rPr>
      </w:pPr>
    </w:p>
    <w:p w:rsidR="00815C10" w:rsidRDefault="00815C10" w:rsidP="00815C10">
      <w:pPr>
        <w:ind w:right="141"/>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8. </w:t>
      </w:r>
      <w:r w:rsidRPr="00815C10">
        <w:rPr>
          <w:rFonts w:ascii="Helvetica" w:eastAsia="Times New Roman" w:hAnsi="Helvetica" w:cs="Helvetica"/>
          <w:b/>
          <w:bCs/>
          <w:color w:val="000000"/>
          <w:sz w:val="20"/>
          <w:szCs w:val="20"/>
          <w:lang w:eastAsia="es-MX"/>
        </w:rPr>
        <w:t xml:space="preserve">TRANSMISIÓN: </w:t>
      </w:r>
      <w:r w:rsidRPr="00815C10">
        <w:rPr>
          <w:rFonts w:ascii="Helvetica" w:eastAsia="Times New Roman" w:hAnsi="Helvetica" w:cs="Helvetica"/>
          <w:color w:val="000000"/>
          <w:sz w:val="20"/>
          <w:szCs w:val="20"/>
          <w:lang w:eastAsia="es-MX"/>
        </w:rPr>
        <w:t>La transmisión de movimiento entre la turbina y el registro extra seco, se realizará</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mediante un acoplamiento magnético, conteniendo un sistema de protección que evite los intentos de</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fraude magnético.</w:t>
      </w:r>
    </w:p>
    <w:p w:rsidR="00815C10" w:rsidRPr="00815C10" w:rsidRDefault="00815C10" w:rsidP="00815C10">
      <w:pPr>
        <w:ind w:right="141"/>
        <w:jc w:val="both"/>
        <w:rPr>
          <w:rFonts w:ascii="Helvetica" w:eastAsia="Times New Roman" w:hAnsi="Helvetica" w:cs="Helvetica"/>
          <w:color w:val="000000"/>
          <w:sz w:val="20"/>
          <w:szCs w:val="20"/>
          <w:lang w:eastAsia="es-MX"/>
        </w:rPr>
      </w:pPr>
    </w:p>
    <w:p w:rsid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9. </w:t>
      </w:r>
      <w:r w:rsidRPr="00815C10">
        <w:rPr>
          <w:rFonts w:ascii="Helvetica" w:eastAsia="Times New Roman" w:hAnsi="Helvetica" w:cs="Helvetica"/>
          <w:b/>
          <w:bCs/>
          <w:color w:val="000000"/>
          <w:sz w:val="20"/>
          <w:szCs w:val="20"/>
          <w:lang w:eastAsia="es-MX"/>
        </w:rPr>
        <w:t xml:space="preserve">SISTEMA ANTIFRAUDE: </w:t>
      </w:r>
      <w:r w:rsidRPr="00815C10">
        <w:rPr>
          <w:rFonts w:ascii="Helvetica" w:eastAsia="Times New Roman" w:hAnsi="Helvetica" w:cs="Helvetica"/>
          <w:color w:val="000000"/>
          <w:sz w:val="20"/>
          <w:szCs w:val="20"/>
          <w:lang w:eastAsia="es-MX"/>
        </w:rPr>
        <w:t>el sistema antifraude deberá consistir en un anillo que no se puede desmontar</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sin romperlo. Si ocurre cualquier intento de abrir el medidor, el anillo tendrá que romperse identificando y</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previniendo los intentos de los fraudes.</w:t>
      </w:r>
    </w:p>
    <w:p w:rsidR="00815C10" w:rsidRPr="00815C10" w:rsidRDefault="00815C10" w:rsidP="00815C10">
      <w:pPr>
        <w:ind w:right="141"/>
        <w:jc w:val="both"/>
        <w:rPr>
          <w:rFonts w:ascii="Helvetica" w:eastAsia="Times New Roman" w:hAnsi="Helvetica" w:cs="Helvetica"/>
          <w:color w:val="000000"/>
          <w:sz w:val="20"/>
          <w:szCs w:val="20"/>
          <w:lang w:eastAsia="es-MX"/>
        </w:rPr>
      </w:pPr>
    </w:p>
    <w:p w:rsid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10. </w:t>
      </w:r>
      <w:r w:rsidRPr="00815C10">
        <w:rPr>
          <w:rFonts w:ascii="Helvetica" w:eastAsia="Times New Roman" w:hAnsi="Helvetica" w:cs="Helvetica"/>
          <w:b/>
          <w:bCs/>
          <w:color w:val="000000"/>
          <w:sz w:val="20"/>
          <w:szCs w:val="20"/>
          <w:lang w:eastAsia="es-MX"/>
        </w:rPr>
        <w:t>FLUJO INVERSO</w:t>
      </w:r>
      <w:r w:rsidRPr="00815C10">
        <w:rPr>
          <w:rFonts w:ascii="Helvetica" w:eastAsia="Times New Roman" w:hAnsi="Helvetica" w:cs="Helvetica"/>
          <w:color w:val="000000"/>
          <w:sz w:val="20"/>
          <w:szCs w:val="20"/>
          <w:lang w:eastAsia="es-MX"/>
        </w:rPr>
        <w:t>: De acuerdo con el punto 5.10 Comportamiento en caso de flujo inverso, de la NOM-012-SCFI-1994; Cuando los medidores estén sujetos a una inversión accidental de flujo inverso, durante</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un tiempo máximo de 3 min. a caudal nominal (qp) deben ser capaces de resistir dicha inversión sin ningún</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deterioro, no deben sufrir ningún deterioro o cambios en sus características metrológicas, cuando los</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regresen a operar en su posición de flujo directo indicado por la flecha del cuerpo.</w:t>
      </w:r>
    </w:p>
    <w:p w:rsidR="00815C10" w:rsidRPr="00815C10" w:rsidRDefault="00815C10" w:rsidP="00815C10">
      <w:pPr>
        <w:ind w:right="141"/>
        <w:jc w:val="both"/>
        <w:rPr>
          <w:rFonts w:ascii="Helvetica" w:eastAsia="Times New Roman" w:hAnsi="Helvetica" w:cs="Helvetica"/>
          <w:lang w:eastAsia="es-MX"/>
        </w:rPr>
      </w:pPr>
    </w:p>
    <w:p w:rsid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11. </w:t>
      </w:r>
      <w:r w:rsidRPr="00815C10">
        <w:rPr>
          <w:rFonts w:ascii="Helvetica" w:eastAsia="Times New Roman" w:hAnsi="Helvetica" w:cs="Helvetica"/>
          <w:b/>
          <w:bCs/>
          <w:color w:val="000000"/>
          <w:sz w:val="20"/>
          <w:szCs w:val="20"/>
          <w:lang w:eastAsia="es-MX"/>
        </w:rPr>
        <w:t xml:space="preserve">MATERIAL DEL CUERPO: </w:t>
      </w:r>
      <w:r w:rsidRPr="00815C10">
        <w:rPr>
          <w:rFonts w:ascii="Helvetica" w:eastAsia="Times New Roman" w:hAnsi="Helvetica" w:cs="Helvetica"/>
          <w:color w:val="000000"/>
          <w:sz w:val="20"/>
          <w:szCs w:val="20"/>
          <w:lang w:eastAsia="es-MX"/>
        </w:rPr>
        <w:t>El material del cuerpo del medidor debe ser de plástico composite. El cuerpo</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del medidor deberá estar ensamblado al sistema de lectura permitiendo a este girar libremente hasta 360°</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(con o sin tope).</w:t>
      </w:r>
    </w:p>
    <w:p w:rsidR="00815C10" w:rsidRP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12. </w:t>
      </w:r>
      <w:r w:rsidRPr="00815C10">
        <w:rPr>
          <w:rFonts w:ascii="Helvetica" w:eastAsia="Times New Roman" w:hAnsi="Helvetica" w:cs="Helvetica"/>
          <w:b/>
          <w:bCs/>
          <w:color w:val="000000"/>
          <w:sz w:val="20"/>
          <w:szCs w:val="20"/>
          <w:lang w:eastAsia="es-MX"/>
        </w:rPr>
        <w:t xml:space="preserve">COLADOR: </w:t>
      </w:r>
      <w:r w:rsidRPr="00815C10">
        <w:rPr>
          <w:rFonts w:ascii="Helvetica" w:eastAsia="Times New Roman" w:hAnsi="Helvetica" w:cs="Helvetica"/>
          <w:color w:val="000000"/>
          <w:sz w:val="20"/>
          <w:szCs w:val="20"/>
          <w:lang w:eastAsia="es-MX"/>
        </w:rPr>
        <w:t>Deberán contar con un filtro o colador interno localizado a la entrada del medidor, fabricado</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con materiales resistentes a la corrosión normal. Conforme a lo especificado en la NOM-012-SCFI-1994.</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13. </w:t>
      </w:r>
      <w:r w:rsidRPr="00815C10">
        <w:rPr>
          <w:rFonts w:ascii="Helvetica" w:eastAsia="Times New Roman" w:hAnsi="Helvetica" w:cs="Helvetica"/>
          <w:b/>
          <w:bCs/>
          <w:color w:val="000000"/>
          <w:sz w:val="20"/>
          <w:szCs w:val="20"/>
          <w:lang w:eastAsia="es-MX"/>
        </w:rPr>
        <w:t xml:space="preserve">CAPSULA VISOR: </w:t>
      </w:r>
      <w:r w:rsidRPr="00815C10">
        <w:rPr>
          <w:rFonts w:ascii="Helvetica" w:eastAsia="Times New Roman" w:hAnsi="Helvetica" w:cs="Helvetica"/>
          <w:color w:val="000000"/>
          <w:sz w:val="20"/>
          <w:szCs w:val="20"/>
          <w:lang w:eastAsia="es-MX"/>
        </w:rPr>
        <w:t>Fabricada en base de cobre con visor de cristal, sellada con grado de hermeticidad</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mínimo IP68 que permita leer el medidor en cualquier condición climática.</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14. </w:t>
      </w:r>
      <w:r w:rsidRPr="00815C10">
        <w:rPr>
          <w:rFonts w:ascii="Helvetica" w:eastAsia="Times New Roman" w:hAnsi="Helvetica" w:cs="Helvetica"/>
          <w:b/>
          <w:bCs/>
          <w:color w:val="000000"/>
          <w:sz w:val="20"/>
          <w:szCs w:val="20"/>
          <w:lang w:eastAsia="es-MX"/>
        </w:rPr>
        <w:t xml:space="preserve">CUBIERTA DEL REGISTRO: </w:t>
      </w:r>
      <w:r w:rsidRPr="00815C10">
        <w:rPr>
          <w:rFonts w:ascii="Helvetica" w:eastAsia="Times New Roman" w:hAnsi="Helvetica" w:cs="Helvetica"/>
          <w:color w:val="000000"/>
          <w:sz w:val="20"/>
          <w:szCs w:val="20"/>
          <w:lang w:eastAsia="es-MX"/>
        </w:rPr>
        <w:t>Fabricada en plástico de ingeniería de alto impacto, conteniendo el marcado</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indeleble de los datos especificados en la NOM-012-SCFI-1994.</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15. </w:t>
      </w:r>
      <w:r w:rsidRPr="00815C10">
        <w:rPr>
          <w:rFonts w:ascii="Helvetica" w:eastAsia="Times New Roman" w:hAnsi="Helvetica" w:cs="Helvetica"/>
          <w:b/>
          <w:bCs/>
          <w:color w:val="000000"/>
          <w:sz w:val="20"/>
          <w:szCs w:val="20"/>
          <w:lang w:eastAsia="es-MX"/>
        </w:rPr>
        <w:t>TAPA DEL MEDIDOR</w:t>
      </w:r>
      <w:r w:rsidRPr="00815C10">
        <w:rPr>
          <w:rFonts w:ascii="Helvetica" w:eastAsia="Times New Roman" w:hAnsi="Helvetica" w:cs="Helvetica"/>
          <w:color w:val="000000"/>
          <w:sz w:val="20"/>
          <w:szCs w:val="20"/>
          <w:lang w:eastAsia="es-MX"/>
        </w:rPr>
        <w:t>: Fabricada en plásticos de ingeniería de alto impacto.</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16. </w:t>
      </w:r>
      <w:r w:rsidRPr="00815C10">
        <w:rPr>
          <w:rFonts w:ascii="Helvetica" w:eastAsia="Times New Roman" w:hAnsi="Helvetica" w:cs="Helvetica"/>
          <w:b/>
          <w:bCs/>
          <w:color w:val="000000"/>
          <w:sz w:val="20"/>
          <w:szCs w:val="20"/>
          <w:lang w:eastAsia="es-MX"/>
        </w:rPr>
        <w:t>DISPOSITIVO DE AJUSTE O CALIBRACIÓN</w:t>
      </w:r>
      <w:r w:rsidRPr="00815C10">
        <w:rPr>
          <w:rFonts w:ascii="Helvetica" w:eastAsia="Times New Roman" w:hAnsi="Helvetica" w:cs="Helvetica"/>
          <w:color w:val="000000"/>
          <w:sz w:val="20"/>
          <w:szCs w:val="20"/>
          <w:lang w:eastAsia="es-MX"/>
        </w:rPr>
        <w:t>: El dispositivo de ajuste o calibración del equipo deberá</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estar en el interior del dispositivo a fin de evitar que el mismo se pueda acceder y manipular desde el</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exterior sin romper el anillo antifraude.</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17. </w:t>
      </w:r>
      <w:r w:rsidRPr="00815C10">
        <w:rPr>
          <w:rFonts w:ascii="Helvetica" w:eastAsia="Times New Roman" w:hAnsi="Helvetica" w:cs="Helvetica"/>
          <w:b/>
          <w:bCs/>
          <w:color w:val="000000"/>
          <w:sz w:val="20"/>
          <w:szCs w:val="20"/>
          <w:lang w:eastAsia="es-MX"/>
        </w:rPr>
        <w:t>LONGITUD DEL MEDIDOR</w:t>
      </w:r>
      <w:r w:rsidRPr="00815C10">
        <w:rPr>
          <w:rFonts w:ascii="Helvetica" w:eastAsia="Times New Roman" w:hAnsi="Helvetica" w:cs="Helvetica"/>
          <w:color w:val="000000"/>
          <w:sz w:val="20"/>
          <w:szCs w:val="20"/>
          <w:lang w:eastAsia="es-MX"/>
        </w:rPr>
        <w:t>:</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Longitud sin conexiones: 190 mm</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18. </w:t>
      </w:r>
      <w:r w:rsidRPr="00815C10">
        <w:rPr>
          <w:rFonts w:ascii="Helvetica" w:eastAsia="Times New Roman" w:hAnsi="Helvetica" w:cs="Helvetica"/>
          <w:b/>
          <w:bCs/>
          <w:color w:val="000000"/>
          <w:sz w:val="20"/>
          <w:szCs w:val="20"/>
          <w:lang w:eastAsia="es-MX"/>
        </w:rPr>
        <w:t xml:space="preserve">CONEXIONES: </w:t>
      </w:r>
      <w:r w:rsidRPr="00815C10">
        <w:rPr>
          <w:rFonts w:ascii="Helvetica" w:eastAsia="Times New Roman" w:hAnsi="Helvetica" w:cs="Helvetica"/>
          <w:color w:val="000000"/>
          <w:sz w:val="20"/>
          <w:szCs w:val="20"/>
          <w:lang w:eastAsia="es-MX"/>
        </w:rPr>
        <w:t>Ambos extremos del medidor serán terminados a rosca tipo G de 3/4”.</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19. </w:t>
      </w:r>
      <w:r w:rsidRPr="00815C10">
        <w:rPr>
          <w:rFonts w:ascii="Helvetica" w:eastAsia="Times New Roman" w:hAnsi="Helvetica" w:cs="Helvetica"/>
          <w:b/>
          <w:bCs/>
          <w:color w:val="000000"/>
          <w:sz w:val="20"/>
          <w:szCs w:val="20"/>
          <w:lang w:eastAsia="es-MX"/>
        </w:rPr>
        <w:t xml:space="preserve">PERFORACIONES: </w:t>
      </w:r>
      <w:r w:rsidRPr="00815C10">
        <w:rPr>
          <w:rFonts w:ascii="Helvetica" w:eastAsia="Times New Roman" w:hAnsi="Helvetica" w:cs="Helvetica"/>
          <w:color w:val="000000"/>
          <w:sz w:val="20"/>
          <w:szCs w:val="20"/>
          <w:lang w:eastAsia="es-MX"/>
        </w:rPr>
        <w:t>Los medidores deberán contar con perforaciones en el cuerpo, con el fin de que se</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permita la colocación del sello o precinto que evite la manipulación del medidor una vez que este fue</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instalado.</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20. </w:t>
      </w:r>
      <w:r w:rsidRPr="00815C10">
        <w:rPr>
          <w:rFonts w:ascii="Helvetica" w:eastAsia="Times New Roman" w:hAnsi="Helvetica" w:cs="Helvetica"/>
          <w:b/>
          <w:bCs/>
          <w:color w:val="000000"/>
          <w:sz w:val="20"/>
          <w:szCs w:val="20"/>
          <w:lang w:eastAsia="es-MX"/>
        </w:rPr>
        <w:t>ESCALABILIDAD</w:t>
      </w:r>
      <w:r w:rsidRPr="00815C10">
        <w:rPr>
          <w:rFonts w:ascii="Helvetica" w:eastAsia="Times New Roman" w:hAnsi="Helvetica" w:cs="Helvetica"/>
          <w:color w:val="000000"/>
          <w:sz w:val="20"/>
          <w:szCs w:val="20"/>
          <w:lang w:eastAsia="es-MX"/>
        </w:rPr>
        <w:t>: Los medidores deberán estar pre-equipados para ser escalados a toma de lectura</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remota. Estar preparados para poder incorporarles los dispositivos de lectura remota por radiofrecuencia,</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sin necesidad de hacer modificaciones al medidor, cambiar registro y sin cables expuestos que puedan ser</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sujetos de ruptura.</w:t>
      </w:r>
    </w:p>
    <w:p w:rsidR="00815C10" w:rsidRDefault="00815C10" w:rsidP="00815C10">
      <w:pPr>
        <w:ind w:right="141"/>
        <w:jc w:val="both"/>
        <w:rPr>
          <w:rFonts w:ascii="Helvetica" w:eastAsia="Times New Roman" w:hAnsi="Helvetica" w:cs="Helvetica"/>
          <w:color w:val="000000"/>
          <w:sz w:val="20"/>
          <w:szCs w:val="20"/>
          <w:lang w:eastAsia="es-MX"/>
        </w:rPr>
      </w:pPr>
    </w:p>
    <w:p w:rsidR="00815C10" w:rsidRPr="00815C10" w:rsidRDefault="00815C10" w:rsidP="00815C10">
      <w:pPr>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 xml:space="preserve">21. </w:t>
      </w:r>
      <w:r w:rsidRPr="00815C10">
        <w:rPr>
          <w:rFonts w:ascii="Helvetica" w:eastAsia="Times New Roman" w:hAnsi="Helvetica" w:cs="Helvetica"/>
          <w:b/>
          <w:bCs/>
          <w:color w:val="000000"/>
          <w:sz w:val="20"/>
          <w:szCs w:val="20"/>
          <w:lang w:eastAsia="es-MX"/>
        </w:rPr>
        <w:t xml:space="preserve">CONECTORES: </w:t>
      </w:r>
      <w:r w:rsidRPr="00815C10">
        <w:rPr>
          <w:rFonts w:ascii="Helvetica" w:eastAsia="Times New Roman" w:hAnsi="Helvetica" w:cs="Helvetica"/>
          <w:color w:val="000000"/>
          <w:sz w:val="20"/>
          <w:szCs w:val="20"/>
          <w:lang w:eastAsia="es-MX"/>
        </w:rPr>
        <w:t>Los medidores serán suministrados con un juego de conectores de plástico; 2 (dos) niples</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de plástico de 41mm x 1/2", 2 (dos) tuercas de plástico para rosca G 3/4 ” y dos (dos) empaques de</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color w:val="000000"/>
          <w:sz w:val="20"/>
          <w:szCs w:val="20"/>
          <w:lang w:eastAsia="es-MX"/>
        </w:rPr>
        <w:t>neopreno.</w:t>
      </w:r>
    </w:p>
    <w:p w:rsidR="00815C10" w:rsidRDefault="00815C10" w:rsidP="00815C10">
      <w:pPr>
        <w:widowControl w:val="0"/>
        <w:autoSpaceDE w:val="0"/>
        <w:autoSpaceDN w:val="0"/>
        <w:ind w:right="141"/>
        <w:jc w:val="both"/>
        <w:rPr>
          <w:rFonts w:ascii="Helvetica" w:eastAsia="Times New Roman" w:hAnsi="Helvetica" w:cs="Helvetica"/>
          <w:color w:val="000000"/>
          <w:sz w:val="20"/>
          <w:szCs w:val="20"/>
          <w:lang w:eastAsia="es-MX"/>
        </w:rPr>
      </w:pPr>
    </w:p>
    <w:p w:rsidR="00FF4913" w:rsidRDefault="00815C10" w:rsidP="00815C10">
      <w:pPr>
        <w:widowControl w:val="0"/>
        <w:autoSpaceDE w:val="0"/>
        <w:autoSpaceDN w:val="0"/>
        <w:ind w:right="141"/>
        <w:jc w:val="both"/>
        <w:rPr>
          <w:rFonts w:ascii="Helvetica" w:eastAsia="Times New Roman" w:hAnsi="Helvetica" w:cs="Helvetica"/>
          <w:color w:val="000000"/>
          <w:sz w:val="20"/>
          <w:szCs w:val="20"/>
          <w:lang w:eastAsia="es-MX"/>
        </w:rPr>
      </w:pPr>
      <w:r w:rsidRPr="00815C10">
        <w:rPr>
          <w:rFonts w:ascii="Helvetica" w:eastAsia="Times New Roman" w:hAnsi="Helvetica" w:cs="Helvetica"/>
          <w:color w:val="000000"/>
          <w:sz w:val="20"/>
          <w:szCs w:val="20"/>
          <w:lang w:eastAsia="es-MX"/>
        </w:rPr>
        <w:t>22.</w:t>
      </w:r>
      <w:r>
        <w:rPr>
          <w:rFonts w:ascii="Helvetica" w:eastAsia="Times New Roman" w:hAnsi="Helvetica" w:cs="Helvetica"/>
          <w:color w:val="000000"/>
          <w:sz w:val="20"/>
          <w:szCs w:val="20"/>
          <w:lang w:eastAsia="es-MX"/>
        </w:rPr>
        <w:t xml:space="preserve"> </w:t>
      </w:r>
      <w:r w:rsidRPr="00815C10">
        <w:rPr>
          <w:rFonts w:ascii="Helvetica" w:eastAsia="Times New Roman" w:hAnsi="Helvetica" w:cs="Helvetica"/>
          <w:b/>
          <w:color w:val="000000"/>
          <w:sz w:val="20"/>
          <w:szCs w:val="20"/>
          <w:lang w:eastAsia="es-MX"/>
        </w:rPr>
        <w:t>GRABADOS</w:t>
      </w:r>
      <w:r w:rsidRPr="00815C10">
        <w:rPr>
          <w:rFonts w:ascii="Helvetica" w:eastAsia="Times New Roman" w:hAnsi="Helvetica" w:cs="Helvetica"/>
          <w:color w:val="000000"/>
          <w:sz w:val="20"/>
          <w:szCs w:val="20"/>
          <w:lang w:eastAsia="es-MX"/>
        </w:rPr>
        <w:t>: Los medidores deberán cumplir con lo estipulado en la NOM-012-SCFI-1994, en su capítulo 9.1 MARCADOS</w:t>
      </w:r>
      <w:r>
        <w:rPr>
          <w:rFonts w:ascii="Helvetica" w:eastAsia="Times New Roman" w:hAnsi="Helvetica" w:cs="Helvetica"/>
          <w:color w:val="000000"/>
          <w:sz w:val="20"/>
          <w:szCs w:val="20"/>
          <w:lang w:eastAsia="es-MX"/>
        </w:rPr>
        <w:t xml:space="preserve">  </w:t>
      </w:r>
    </w:p>
    <w:p w:rsidR="00815C10" w:rsidRDefault="00815C10" w:rsidP="00815C10">
      <w:pPr>
        <w:widowControl w:val="0"/>
        <w:autoSpaceDE w:val="0"/>
        <w:autoSpaceDN w:val="0"/>
        <w:ind w:right="141"/>
        <w:jc w:val="both"/>
        <w:rPr>
          <w:rFonts w:ascii="Helvetica" w:eastAsia="Times New Roman" w:hAnsi="Helvetica" w:cs="Helvetica"/>
          <w:color w:val="000000"/>
          <w:sz w:val="20"/>
          <w:szCs w:val="20"/>
          <w:lang w:eastAsia="es-MX"/>
        </w:rPr>
      </w:pPr>
    </w:p>
    <w:p w:rsidR="00815C10" w:rsidRDefault="00815C10" w:rsidP="00815C10">
      <w:pPr>
        <w:widowControl w:val="0"/>
        <w:autoSpaceDE w:val="0"/>
        <w:autoSpaceDN w:val="0"/>
        <w:ind w:right="141"/>
        <w:jc w:val="both"/>
        <w:rPr>
          <w:rFonts w:ascii="Helvetica" w:eastAsia="Times New Roman" w:hAnsi="Helvetica" w:cs="Helvetica"/>
          <w:color w:val="000000"/>
          <w:sz w:val="20"/>
          <w:szCs w:val="20"/>
          <w:lang w:eastAsia="es-MX"/>
        </w:rPr>
      </w:pPr>
    </w:p>
    <w:p w:rsidR="00815C10" w:rsidRDefault="00815C10" w:rsidP="00815C10">
      <w:pPr>
        <w:widowControl w:val="0"/>
        <w:autoSpaceDE w:val="0"/>
        <w:autoSpaceDN w:val="0"/>
        <w:ind w:right="141"/>
        <w:jc w:val="both"/>
        <w:rPr>
          <w:rFonts w:ascii="Helvetica" w:eastAsia="Arial MT" w:hAnsi="Helvetica" w:cs="Helvetica"/>
          <w:b/>
          <w:sz w:val="20"/>
          <w:szCs w:val="20"/>
        </w:rPr>
      </w:pPr>
      <w:r w:rsidRPr="00196418">
        <w:rPr>
          <w:rFonts w:ascii="Helvetica" w:eastAsia="Arial MT" w:hAnsi="Helvetica" w:cs="Helvetica"/>
          <w:b/>
          <w:sz w:val="20"/>
          <w:szCs w:val="20"/>
        </w:rPr>
        <w:t>NORMATIVIDAD APLICABLE Y DOCUMENTACIÓN REQUERIDA:</w:t>
      </w:r>
    </w:p>
    <w:p w:rsidR="00196418" w:rsidRPr="00196418" w:rsidRDefault="00196418" w:rsidP="00815C10">
      <w:pPr>
        <w:widowControl w:val="0"/>
        <w:autoSpaceDE w:val="0"/>
        <w:autoSpaceDN w:val="0"/>
        <w:ind w:right="141"/>
        <w:jc w:val="both"/>
        <w:rPr>
          <w:rFonts w:ascii="Helvetica" w:eastAsia="Arial MT" w:hAnsi="Helvetica" w:cs="Helvetica"/>
          <w:b/>
          <w:sz w:val="20"/>
          <w:szCs w:val="20"/>
        </w:rPr>
      </w:pPr>
    </w:p>
    <w:p w:rsidR="00815C10" w:rsidRDefault="00815C10" w:rsidP="00815C10">
      <w:pPr>
        <w:widowControl w:val="0"/>
        <w:autoSpaceDE w:val="0"/>
        <w:autoSpaceDN w:val="0"/>
        <w:ind w:right="141"/>
        <w:jc w:val="both"/>
        <w:rPr>
          <w:rFonts w:ascii="Helvetica" w:eastAsia="Arial MT" w:hAnsi="Helvetica" w:cs="Helvetica"/>
          <w:sz w:val="20"/>
          <w:szCs w:val="20"/>
        </w:rPr>
      </w:pPr>
      <w:r w:rsidRPr="00815C10">
        <w:rPr>
          <w:rFonts w:ascii="Helvetica" w:eastAsia="Arial MT" w:hAnsi="Helvetica" w:cs="Helvetica"/>
          <w:sz w:val="20"/>
          <w:szCs w:val="20"/>
        </w:rPr>
        <w:t>El medidor cumple con los requisitos metrológicos necesarios para ser catalogado dentro de la clase “C” de acuerdo a lo estipulado en la Norma Oficial NOM-012-SCFI-1994, así mismo, por ser fabricado con un material termoplástico, se adjunta un certificado vigente de un laboratorio con reconocimiento nacional o internacional que respalda que los materiales utilizados en la fabricación del medidor (el certificado tiene el nombre del medidor ofertado, la descripción de la prueba y la composición química del material verificado), no es toxico en su uso para el consumo humano; por lo tanto, se adjunta:</w:t>
      </w:r>
    </w:p>
    <w:p w:rsidR="00196418" w:rsidRPr="00815C10" w:rsidRDefault="00196418" w:rsidP="00815C10">
      <w:pPr>
        <w:widowControl w:val="0"/>
        <w:autoSpaceDE w:val="0"/>
        <w:autoSpaceDN w:val="0"/>
        <w:ind w:right="141"/>
        <w:jc w:val="both"/>
        <w:rPr>
          <w:rFonts w:ascii="Helvetica" w:eastAsia="Arial MT" w:hAnsi="Helvetica" w:cs="Helvetica"/>
          <w:sz w:val="20"/>
          <w:szCs w:val="20"/>
        </w:rPr>
      </w:pPr>
    </w:p>
    <w:p w:rsidR="00815C10" w:rsidRPr="00815C10" w:rsidRDefault="00815C10" w:rsidP="00815C10">
      <w:pPr>
        <w:widowControl w:val="0"/>
        <w:autoSpaceDE w:val="0"/>
        <w:autoSpaceDN w:val="0"/>
        <w:ind w:right="141"/>
        <w:jc w:val="both"/>
        <w:rPr>
          <w:rFonts w:ascii="Helvetica" w:eastAsia="Arial MT" w:hAnsi="Helvetica" w:cs="Helvetica"/>
          <w:sz w:val="20"/>
          <w:szCs w:val="20"/>
        </w:rPr>
      </w:pPr>
      <w:r w:rsidRPr="00815C10">
        <w:rPr>
          <w:rFonts w:ascii="Helvetica" w:eastAsia="Arial MT" w:hAnsi="Helvetica" w:cs="Helvetica"/>
          <w:sz w:val="20"/>
          <w:szCs w:val="20"/>
        </w:rPr>
        <w:t>1. Copia del Oficio de Aprobación del Modelo vigente emitido por la Dirección general de normas (DGN) o el Centro Nacional de Metrología (CENAM).</w:t>
      </w:r>
    </w:p>
    <w:p w:rsidR="00815C10" w:rsidRPr="00815C10" w:rsidRDefault="00815C10" w:rsidP="00815C10">
      <w:pPr>
        <w:widowControl w:val="0"/>
        <w:autoSpaceDE w:val="0"/>
        <w:autoSpaceDN w:val="0"/>
        <w:ind w:right="141"/>
        <w:jc w:val="both"/>
        <w:rPr>
          <w:rFonts w:ascii="Helvetica" w:eastAsia="Arial MT" w:hAnsi="Helvetica" w:cs="Helvetica"/>
          <w:sz w:val="20"/>
          <w:szCs w:val="20"/>
        </w:rPr>
      </w:pPr>
      <w:r w:rsidRPr="00815C10">
        <w:rPr>
          <w:rFonts w:ascii="Helvetica" w:eastAsia="Arial MT" w:hAnsi="Helvetica" w:cs="Helvetica"/>
          <w:sz w:val="20"/>
          <w:szCs w:val="20"/>
        </w:rPr>
        <w:t>2. Copia del certificado vigente de cumplimiento del modelo en su revisión más reciente, expedida por autoridad competente (ANCE).</w:t>
      </w:r>
    </w:p>
    <w:p w:rsidR="00815C10" w:rsidRDefault="00815C10" w:rsidP="00815C10">
      <w:pPr>
        <w:widowControl w:val="0"/>
        <w:autoSpaceDE w:val="0"/>
        <w:autoSpaceDN w:val="0"/>
        <w:ind w:right="141"/>
        <w:jc w:val="both"/>
        <w:rPr>
          <w:rFonts w:ascii="Helvetica" w:eastAsia="Arial MT" w:hAnsi="Helvetica" w:cs="Helvetica"/>
          <w:sz w:val="20"/>
          <w:szCs w:val="20"/>
        </w:rPr>
      </w:pPr>
      <w:r w:rsidRPr="00815C10">
        <w:rPr>
          <w:rFonts w:ascii="Helvetica" w:eastAsia="Arial MT" w:hAnsi="Helvetica" w:cs="Helvetica"/>
          <w:sz w:val="20"/>
          <w:szCs w:val="20"/>
        </w:rPr>
        <w:t>3. Copia del informe del IMTA vigente del cumplimiento de los parámetros metrológicos estipulados en la Norma Oficial NOM-012-SCFI-1994, ligado al ANCE por el no. de informe</w:t>
      </w:r>
      <w:r w:rsidR="00196418">
        <w:rPr>
          <w:rFonts w:ascii="Helvetica" w:eastAsia="Arial MT" w:hAnsi="Helvetica" w:cs="Helvetica"/>
          <w:sz w:val="20"/>
          <w:szCs w:val="20"/>
        </w:rPr>
        <w:t>.</w:t>
      </w:r>
    </w:p>
    <w:p w:rsidR="00196418" w:rsidRPr="00815C10" w:rsidRDefault="00196418" w:rsidP="00815C10">
      <w:pPr>
        <w:widowControl w:val="0"/>
        <w:autoSpaceDE w:val="0"/>
        <w:autoSpaceDN w:val="0"/>
        <w:ind w:right="141"/>
        <w:jc w:val="both"/>
        <w:rPr>
          <w:rFonts w:ascii="Helvetica" w:eastAsia="Arial MT" w:hAnsi="Helvetica" w:cs="Helvetica"/>
          <w:sz w:val="20"/>
          <w:szCs w:val="20"/>
          <w:lang w:val="es-ES"/>
        </w:rPr>
      </w:pPr>
      <w:r>
        <w:rPr>
          <w:rFonts w:ascii="Helvetica" w:eastAsia="Arial MT" w:hAnsi="Helvetica" w:cs="Helvetica"/>
          <w:sz w:val="20"/>
          <w:szCs w:val="20"/>
        </w:rPr>
        <w:t>4. En caso de equipamiento AMR, copia simple del certificado de homologación de aprobación del Instituto Federal de Comunicaciones.</w:t>
      </w:r>
    </w:p>
    <w:p w:rsidR="00740572" w:rsidRDefault="00740572" w:rsidP="00740572">
      <w:pPr>
        <w:widowControl w:val="0"/>
        <w:tabs>
          <w:tab w:val="left" w:pos="820"/>
        </w:tabs>
        <w:autoSpaceDE w:val="0"/>
        <w:autoSpaceDN w:val="0"/>
        <w:rPr>
          <w:rFonts w:ascii="Helvetica" w:eastAsia="Arial MT" w:hAnsi="Helvetica" w:cs="Helvetica"/>
          <w:b/>
          <w:sz w:val="20"/>
          <w:szCs w:val="20"/>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40572" w:rsidRDefault="00740572" w:rsidP="00771CE3">
      <w:pPr>
        <w:jc w:val="center"/>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Default="00771CE3" w:rsidP="00771CE3">
      <w:pPr>
        <w:tabs>
          <w:tab w:val="left" w:pos="2827"/>
        </w:tabs>
        <w:rPr>
          <w:rFonts w:ascii="Helvetica" w:hAnsi="Helvetica"/>
          <w:b/>
          <w:sz w:val="22"/>
          <w:szCs w:val="22"/>
          <w:lang w:val="es-ES"/>
        </w:rPr>
      </w:pPr>
    </w:p>
    <w:p w:rsidR="00771CE3" w:rsidRPr="00964884" w:rsidRDefault="00771CE3" w:rsidP="00771CE3">
      <w:pPr>
        <w:tabs>
          <w:tab w:val="left" w:pos="2827"/>
        </w:tabs>
        <w:ind w:left="360"/>
        <w:jc w:val="both"/>
        <w:rPr>
          <w:rFonts w:ascii="Helvetica" w:hAnsi="Helvetica"/>
          <w:b/>
          <w:sz w:val="22"/>
          <w:szCs w:val="22"/>
          <w:lang w:val="es-ES"/>
        </w:rPr>
      </w:pPr>
      <w:r w:rsidRPr="00964884">
        <w:rPr>
          <w:rFonts w:ascii="Helvetica" w:hAnsi="Helvetica"/>
          <w:b/>
          <w:sz w:val="22"/>
          <w:szCs w:val="22"/>
          <w:lang w:val="es-ES"/>
        </w:rPr>
        <w:t xml:space="preserve"> </w:t>
      </w: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lastRenderedPageBreak/>
        <w:t>ANEXO 4</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“JUNTA ACLARATORIA”</w:t>
      </w:r>
    </w:p>
    <w:p w:rsidR="00771CE3" w:rsidRPr="00432980" w:rsidRDefault="00771CE3" w:rsidP="00771CE3">
      <w:pPr>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NOTAS ACLARATORIAS:</w:t>
      </w:r>
    </w:p>
    <w:p w:rsidR="00771CE3" w:rsidRPr="00432980" w:rsidRDefault="00771CE3" w:rsidP="00771C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71CE3" w:rsidRPr="00432980" w:rsidRDefault="00771CE3" w:rsidP="00771C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71CE3" w:rsidRPr="00730E7E" w:rsidRDefault="00771CE3" w:rsidP="00771C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4"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Síntesis Especifica</w:t>
      </w:r>
      <w:r w:rsidRPr="00730E7E">
        <w:rPr>
          <w:rFonts w:ascii="Helvetica" w:hAnsi="Helvetica" w:cs="Helvetica"/>
          <w:sz w:val="22"/>
          <w:szCs w:val="22"/>
        </w:rPr>
        <w:t xml:space="preserve"> en el punto de: “JUNTA ACLARATORIA”.</w:t>
      </w:r>
    </w:p>
    <w:p w:rsidR="00771CE3" w:rsidRPr="00EA4E0A" w:rsidRDefault="00771CE3" w:rsidP="00771CE3">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771CE3" w:rsidRPr="00432980" w:rsidTr="00976DB0">
        <w:trPr>
          <w:cantSplit/>
        </w:trPr>
        <w:tc>
          <w:tcPr>
            <w:tcW w:w="5000" w:type="pct"/>
          </w:tcPr>
          <w:p w:rsidR="00771CE3" w:rsidRPr="00432980" w:rsidRDefault="00771CE3" w:rsidP="00976DB0">
            <w:pPr>
              <w:jc w:val="both"/>
              <w:rPr>
                <w:rFonts w:ascii="Helvetica" w:hAnsi="Helvetica" w:cs="Helvetica"/>
                <w:sz w:val="22"/>
                <w:szCs w:val="22"/>
              </w:rPr>
            </w:pPr>
          </w:p>
          <w:p w:rsidR="00771CE3" w:rsidRPr="00432980" w:rsidRDefault="00771CE3" w:rsidP="00976DB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71CE3" w:rsidRPr="00432980" w:rsidTr="00976DB0">
        <w:trPr>
          <w:cantSplit/>
          <w:trHeight w:val="140"/>
        </w:trPr>
        <w:tc>
          <w:tcPr>
            <w:tcW w:w="5000" w:type="pct"/>
            <w:tcBorders>
              <w:bottom w:val="double" w:sz="4" w:space="0" w:color="auto"/>
            </w:tcBorders>
          </w:tcPr>
          <w:p w:rsidR="00771CE3" w:rsidRPr="00432980" w:rsidRDefault="00771CE3" w:rsidP="00976DB0">
            <w:pPr>
              <w:jc w:val="both"/>
              <w:rPr>
                <w:rFonts w:ascii="Helvetica" w:hAnsi="Helvetica" w:cs="Helvetica"/>
                <w:sz w:val="22"/>
                <w:szCs w:val="22"/>
              </w:rPr>
            </w:pPr>
          </w:p>
          <w:p w:rsidR="00771CE3" w:rsidRPr="00432980" w:rsidRDefault="00771CE3" w:rsidP="00976DB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71CE3" w:rsidRPr="00432980" w:rsidRDefault="00771CE3" w:rsidP="00976DB0">
            <w:pPr>
              <w:rPr>
                <w:rFonts w:ascii="Helvetica" w:hAnsi="Helvetica" w:cs="Helvetica"/>
                <w:sz w:val="22"/>
                <w:szCs w:val="22"/>
              </w:rPr>
            </w:pPr>
          </w:p>
        </w:tc>
      </w:tr>
      <w:tr w:rsidR="00771CE3" w:rsidRPr="00432980" w:rsidTr="00976DB0">
        <w:trPr>
          <w:cantSplit/>
          <w:trHeight w:val="360"/>
        </w:trPr>
        <w:tc>
          <w:tcPr>
            <w:tcW w:w="5000" w:type="pct"/>
            <w:tcBorders>
              <w:top w:val="doub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360"/>
        </w:trPr>
        <w:tc>
          <w:tcPr>
            <w:tcW w:w="5000" w:type="pct"/>
            <w:tcBorders>
              <w:top w:val="single" w:sz="4" w:space="0" w:color="auto"/>
              <w:left w:val="double" w:sz="4" w:space="0" w:color="auto"/>
              <w:bottom w:val="double" w:sz="4" w:space="0" w:color="auto"/>
              <w:right w:val="double" w:sz="4" w:space="0" w:color="auto"/>
            </w:tcBorders>
          </w:tcPr>
          <w:p w:rsidR="00771CE3" w:rsidRPr="00432980" w:rsidRDefault="00771CE3" w:rsidP="00976DB0">
            <w:pPr>
              <w:jc w:val="both"/>
              <w:rPr>
                <w:rFonts w:ascii="Helvetica" w:hAnsi="Helvetica" w:cs="Helvetica"/>
                <w:sz w:val="22"/>
                <w:szCs w:val="22"/>
              </w:rPr>
            </w:pPr>
          </w:p>
        </w:tc>
      </w:tr>
    </w:tbl>
    <w:p w:rsidR="00771CE3" w:rsidRPr="00432980" w:rsidRDefault="00771CE3" w:rsidP="00771CE3">
      <w:pPr>
        <w:jc w:val="both"/>
        <w:rPr>
          <w:rFonts w:ascii="Helvetica" w:hAnsi="Helvetica" w:cs="Helvetica"/>
          <w:b/>
          <w:sz w:val="22"/>
          <w:szCs w:val="22"/>
        </w:rPr>
      </w:pPr>
    </w:p>
    <w:p w:rsidR="00771CE3" w:rsidRPr="00432980" w:rsidRDefault="00771CE3" w:rsidP="00771CE3">
      <w:pPr>
        <w:rPr>
          <w:rFonts w:ascii="Helvetica" w:hAnsi="Helvetica" w:cs="Helvetica"/>
          <w:sz w:val="22"/>
          <w:szCs w:val="22"/>
        </w:rPr>
      </w:pPr>
    </w:p>
    <w:p w:rsidR="00771CE3" w:rsidRPr="00432980" w:rsidRDefault="00771CE3" w:rsidP="00771CE3">
      <w:pP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rPr>
          <w:rFonts w:ascii="Helvetica" w:hAnsi="Helvetica" w:cs="Helvetica"/>
          <w:sz w:val="22"/>
          <w:szCs w:val="22"/>
        </w:rPr>
      </w:pPr>
      <w:r w:rsidRPr="00432980">
        <w:rPr>
          <w:rFonts w:ascii="Helvetica" w:hAnsi="Helvetica" w:cs="Helvetica"/>
          <w:sz w:val="22"/>
          <w:szCs w:val="22"/>
        </w:rPr>
        <w:t>LUGAR Y FECHA</w:t>
      </w:r>
    </w:p>
    <w:p w:rsidR="00771CE3" w:rsidRPr="00432980" w:rsidRDefault="00771CE3" w:rsidP="00771CE3">
      <w:pPr>
        <w:rPr>
          <w:rFonts w:ascii="Helvetica" w:hAnsi="Helvetica" w:cs="Helvetica"/>
          <w:sz w:val="22"/>
          <w:szCs w:val="22"/>
        </w:rPr>
      </w:pPr>
    </w:p>
    <w:p w:rsidR="00771CE3" w:rsidRPr="00432980" w:rsidRDefault="00771CE3" w:rsidP="00771CE3">
      <w:pPr>
        <w:rPr>
          <w:rFonts w:ascii="Helvetica" w:hAnsi="Helvetica" w:cs="Helvetica"/>
          <w:sz w:val="22"/>
          <w:szCs w:val="22"/>
        </w:rPr>
      </w:pPr>
      <w:r w:rsidRPr="00432980">
        <w:rPr>
          <w:rFonts w:ascii="Helvetica" w:hAnsi="Helvetica" w:cs="Helvetica"/>
          <w:sz w:val="22"/>
          <w:szCs w:val="22"/>
        </w:rPr>
        <w:t>_____________________________________</w:t>
      </w:r>
    </w:p>
    <w:p w:rsidR="00771CE3" w:rsidRPr="00432980" w:rsidRDefault="00771CE3" w:rsidP="00771CE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71CE3" w:rsidRDefault="00771CE3" w:rsidP="00771CE3">
      <w:pPr>
        <w:rPr>
          <w:rFonts w:ascii="Helvetica" w:hAnsi="Helvetica" w:cs="Helvetica"/>
          <w:sz w:val="22"/>
          <w:szCs w:val="22"/>
        </w:rPr>
      </w:pPr>
      <w:r w:rsidRPr="00432980">
        <w:rPr>
          <w:rFonts w:ascii="Helvetica" w:hAnsi="Helvetica" w:cs="Helvetica"/>
          <w:sz w:val="22"/>
          <w:szCs w:val="22"/>
        </w:rPr>
        <w:t>Razón social de la empresa</w:t>
      </w:r>
    </w:p>
    <w:p w:rsidR="00771CE3"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ANEXO 5</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“FIANZA”</w:t>
      </w:r>
    </w:p>
    <w:p w:rsidR="00771CE3" w:rsidRPr="00432980" w:rsidRDefault="00771CE3" w:rsidP="00771CE3">
      <w:pPr>
        <w:jc w:val="both"/>
        <w:rPr>
          <w:rFonts w:ascii="Helvetica" w:hAnsi="Helvetica" w:cs="Helvetica"/>
          <w:b/>
          <w:bCs/>
          <w:caps/>
          <w:sz w:val="22"/>
          <w:szCs w:val="22"/>
        </w:rPr>
      </w:pPr>
    </w:p>
    <w:p w:rsidR="00771CE3" w:rsidRPr="00432980" w:rsidRDefault="00771CE3" w:rsidP="00771CE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71CE3" w:rsidRPr="00432980" w:rsidRDefault="00771CE3" w:rsidP="00771CE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71CE3" w:rsidRPr="00432980" w:rsidRDefault="00771CE3" w:rsidP="00771CE3">
      <w:pPr>
        <w:pStyle w:val="Textoindependiente"/>
        <w:rPr>
          <w:rFonts w:ascii="Helvetica" w:hAnsi="Helvetica" w:cs="Helvetica"/>
          <w:b/>
          <w:szCs w:val="22"/>
        </w:rPr>
      </w:pPr>
    </w:p>
    <w:p w:rsidR="00771CE3" w:rsidRPr="00432980" w:rsidRDefault="00771CE3" w:rsidP="00771CE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71CE3" w:rsidRPr="00432980" w:rsidRDefault="00771CE3" w:rsidP="00771CE3">
      <w:pPr>
        <w:pStyle w:val="Textoindependiente"/>
        <w:rPr>
          <w:rFonts w:ascii="Helvetica" w:hAnsi="Helvetica" w:cs="Helvetica"/>
          <w:b/>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1CE3" w:rsidRPr="00432980" w:rsidRDefault="00771CE3" w:rsidP="00771CE3">
      <w:pPr>
        <w:pStyle w:val="Textoindependiente"/>
        <w:rPr>
          <w:rFonts w:ascii="Helvetica" w:hAnsi="Helvetica" w:cs="Helvetica"/>
          <w:szCs w:val="22"/>
        </w:rPr>
      </w:pPr>
    </w:p>
    <w:p w:rsidR="00771CE3" w:rsidRPr="00432980" w:rsidRDefault="00771CE3" w:rsidP="00771CE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71CE3" w:rsidRPr="00432980" w:rsidRDefault="00771CE3" w:rsidP="00771CE3">
      <w:pPr>
        <w:jc w:val="both"/>
        <w:rPr>
          <w:rFonts w:ascii="Helvetica" w:hAnsi="Helvetica" w:cs="Helvetica"/>
          <w:b/>
          <w:iCs/>
          <w:sz w:val="22"/>
          <w:szCs w:val="22"/>
        </w:rPr>
      </w:pPr>
    </w:p>
    <w:p w:rsidR="00771CE3" w:rsidRDefault="00771CE3" w:rsidP="00771CE3">
      <w:pPr>
        <w:jc w:val="center"/>
        <w:rPr>
          <w:rFonts w:ascii="Helvetica" w:hAnsi="Helvetica" w:cs="Helvetica"/>
          <w:b/>
          <w:sz w:val="22"/>
          <w:szCs w:val="22"/>
        </w:rPr>
      </w:pPr>
    </w:p>
    <w:p w:rsidR="00771CE3" w:rsidRDefault="00771CE3" w:rsidP="00771CE3">
      <w:pPr>
        <w:jc w:val="center"/>
        <w:rPr>
          <w:rFonts w:ascii="Helvetica" w:hAnsi="Helvetica" w:cs="Helvetica"/>
          <w:b/>
          <w:sz w:val="22"/>
          <w:szCs w:val="22"/>
        </w:rPr>
      </w:pPr>
    </w:p>
    <w:p w:rsidR="00771CE3" w:rsidRDefault="00771CE3" w:rsidP="00771CE3">
      <w:pPr>
        <w:jc w:val="center"/>
        <w:rPr>
          <w:rFonts w:ascii="Helvetica" w:hAnsi="Helvetica" w:cs="Helvetica"/>
          <w:b/>
          <w:sz w:val="22"/>
          <w:szCs w:val="22"/>
        </w:rPr>
      </w:pPr>
    </w:p>
    <w:p w:rsidR="00771CE3" w:rsidRDefault="00771CE3" w:rsidP="00771CE3">
      <w:pPr>
        <w:jc w:val="center"/>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p>
    <w:p w:rsidR="00771CE3" w:rsidRPr="00432980" w:rsidRDefault="00771CE3" w:rsidP="00771CE3">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771CE3" w:rsidRPr="00432980" w:rsidRDefault="00771CE3" w:rsidP="00771CE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71CE3" w:rsidRPr="00432980" w:rsidRDefault="00771CE3" w:rsidP="00771CE3">
      <w:pPr>
        <w:pStyle w:val="Textoindependiente"/>
        <w:rPr>
          <w:rFonts w:ascii="Helvetica" w:hAnsi="Helvetica" w:cs="Helvetica"/>
          <w:b/>
          <w:szCs w:val="22"/>
        </w:rPr>
      </w:pPr>
    </w:p>
    <w:p w:rsidR="00771CE3" w:rsidRPr="00432980" w:rsidRDefault="00771CE3" w:rsidP="00771CE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71CE3" w:rsidRPr="00432980" w:rsidRDefault="00771CE3" w:rsidP="00771CE3">
      <w:pPr>
        <w:pStyle w:val="Textoindependiente"/>
        <w:rPr>
          <w:rFonts w:ascii="Helvetica" w:hAnsi="Helvetica" w:cs="Helvetica"/>
          <w:b/>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1CE3" w:rsidRPr="00432980" w:rsidRDefault="00771CE3" w:rsidP="00771CE3">
      <w:pPr>
        <w:pStyle w:val="Textoindependiente"/>
        <w:rPr>
          <w:rFonts w:ascii="Helvetica" w:hAnsi="Helvetica" w:cs="Helvetica"/>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1CE3" w:rsidRPr="00432980" w:rsidRDefault="00771CE3" w:rsidP="00771CE3">
      <w:pPr>
        <w:pStyle w:val="Textoindependiente"/>
        <w:rPr>
          <w:rFonts w:ascii="Helvetica" w:hAnsi="Helvetica" w:cs="Helvetica"/>
          <w:szCs w:val="22"/>
        </w:rPr>
      </w:pPr>
    </w:p>
    <w:p w:rsidR="00771CE3" w:rsidRPr="00432980" w:rsidRDefault="00771CE3" w:rsidP="00771CE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71CE3" w:rsidRPr="00432980" w:rsidRDefault="00771CE3" w:rsidP="00771CE3">
      <w:pPr>
        <w:spacing w:after="160" w:line="259" w:lineRule="auto"/>
        <w:rPr>
          <w:rFonts w:ascii="Helvetica" w:eastAsia="Calibri" w:hAnsi="Helvetica" w:cs="Helvetica"/>
          <w:b/>
          <w:smallCaps/>
          <w:sz w:val="22"/>
          <w:szCs w:val="22"/>
        </w:rPr>
      </w:pPr>
    </w:p>
    <w:p w:rsidR="00771CE3" w:rsidRPr="00432980" w:rsidRDefault="00771CE3" w:rsidP="00771CE3">
      <w:pPr>
        <w:spacing w:after="160" w:line="259" w:lineRule="auto"/>
        <w:rPr>
          <w:rFonts w:ascii="Helvetica" w:eastAsia="Calibri" w:hAnsi="Helvetica" w:cs="Helvetica"/>
          <w:b/>
          <w:smallCaps/>
          <w:sz w:val="22"/>
          <w:szCs w:val="22"/>
        </w:rPr>
      </w:pPr>
    </w:p>
    <w:p w:rsidR="00771CE3" w:rsidRPr="00432980" w:rsidRDefault="00771CE3" w:rsidP="00771CE3">
      <w:pPr>
        <w:spacing w:after="160" w:line="259" w:lineRule="auto"/>
        <w:rPr>
          <w:rFonts w:ascii="Helvetica" w:eastAsia="Calibri" w:hAnsi="Helvetica" w:cs="Helvetica"/>
          <w:b/>
          <w:smallCaps/>
          <w:sz w:val="22"/>
          <w:szCs w:val="22"/>
        </w:rPr>
      </w:pPr>
    </w:p>
    <w:p w:rsidR="00771CE3" w:rsidRPr="00432980" w:rsidRDefault="00771CE3" w:rsidP="00771CE3">
      <w:pPr>
        <w:spacing w:after="160" w:line="259" w:lineRule="auto"/>
        <w:rPr>
          <w:rFonts w:ascii="Helvetica" w:eastAsia="Calibri" w:hAnsi="Helvetica" w:cs="Helvetica"/>
          <w:b/>
          <w:smallCaps/>
          <w:sz w:val="22"/>
          <w:szCs w:val="22"/>
        </w:rPr>
      </w:pPr>
    </w:p>
    <w:p w:rsidR="00771CE3" w:rsidRDefault="00771CE3" w:rsidP="00771CE3">
      <w:pPr>
        <w:spacing w:after="160" w:line="259" w:lineRule="auto"/>
        <w:rPr>
          <w:rFonts w:ascii="Helvetica" w:eastAsia="Calibri" w:hAnsi="Helvetica" w:cs="Helvetica"/>
          <w:b/>
          <w:smallCaps/>
          <w:sz w:val="22"/>
          <w:szCs w:val="22"/>
        </w:rPr>
      </w:pPr>
    </w:p>
    <w:p w:rsidR="00771CE3" w:rsidRPr="00432980" w:rsidRDefault="00771CE3" w:rsidP="00771CE3">
      <w:pPr>
        <w:spacing w:after="160" w:line="259" w:lineRule="auto"/>
        <w:rPr>
          <w:rFonts w:ascii="Helvetica" w:eastAsia="Calibri" w:hAnsi="Helvetica" w:cs="Helvetica"/>
          <w:b/>
          <w:smallCaps/>
          <w:sz w:val="22"/>
          <w:szCs w:val="22"/>
        </w:rPr>
      </w:pPr>
    </w:p>
    <w:p w:rsidR="00771CE3" w:rsidRPr="00432980" w:rsidRDefault="00771CE3" w:rsidP="00771CE3">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“CARTA GARANTÍA”</w:t>
      </w:r>
    </w:p>
    <w:p w:rsidR="00771CE3" w:rsidRPr="00432980" w:rsidRDefault="00771CE3" w:rsidP="00771CE3">
      <w:pPr>
        <w:jc w:val="center"/>
        <w:rPr>
          <w:rFonts w:ascii="Helvetica" w:hAnsi="Helvetica" w:cs="Helvetica"/>
          <w:b/>
          <w:bCs/>
          <w:caps/>
          <w:sz w:val="22"/>
          <w:szCs w:val="22"/>
        </w:rPr>
      </w:pP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 R E S E N T E:</w:t>
      </w:r>
    </w:p>
    <w:p w:rsidR="00771CE3" w:rsidRPr="00432980" w:rsidRDefault="00771CE3" w:rsidP="00771CE3">
      <w:pPr>
        <w:jc w:val="both"/>
        <w:rPr>
          <w:rFonts w:ascii="Helvetica" w:eastAsia="SimSun" w:hAnsi="Helvetica" w:cs="Helvetica"/>
          <w:sz w:val="22"/>
          <w:szCs w:val="22"/>
        </w:rPr>
      </w:pPr>
    </w:p>
    <w:p w:rsidR="00771CE3" w:rsidRPr="00432980" w:rsidRDefault="00771CE3" w:rsidP="00771CE3">
      <w:pPr>
        <w:jc w:val="both"/>
        <w:rPr>
          <w:rFonts w:ascii="Helvetica" w:eastAsia="SimSun" w:hAnsi="Helvetica" w:cs="Helvetica"/>
          <w:sz w:val="22"/>
          <w:szCs w:val="22"/>
        </w:rPr>
      </w:pPr>
    </w:p>
    <w:p w:rsidR="00771CE3" w:rsidRPr="00432980" w:rsidRDefault="00771CE3" w:rsidP="00771CE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71CE3" w:rsidRPr="00432980" w:rsidRDefault="00771CE3" w:rsidP="00771CE3">
      <w:pPr>
        <w:jc w:val="both"/>
        <w:rPr>
          <w:rFonts w:ascii="Helvetica" w:eastAsia="SimSun"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71CE3" w:rsidRPr="00432980" w:rsidRDefault="00771CE3" w:rsidP="00771CE3">
      <w:pP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(LUGAR Y FECHA)</w:t>
      </w: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Razón social de la empresa</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br w:type="page"/>
      </w:r>
    </w:p>
    <w:p w:rsidR="00771CE3" w:rsidRDefault="00771CE3" w:rsidP="00771CE3">
      <w:pPr>
        <w:spacing w:after="160" w:line="259" w:lineRule="auto"/>
        <w:jc w:val="center"/>
        <w:rPr>
          <w:rFonts w:ascii="Helvetica" w:hAnsi="Helvetica" w:cs="Helvetica"/>
          <w:b/>
          <w:sz w:val="22"/>
          <w:szCs w:val="22"/>
        </w:rPr>
      </w:pPr>
    </w:p>
    <w:p w:rsidR="00771CE3" w:rsidRPr="00432980" w:rsidRDefault="00771CE3" w:rsidP="00771CE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71CE3" w:rsidRPr="00432980" w:rsidRDefault="00771CE3" w:rsidP="00771CE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71CE3" w:rsidRDefault="00771CE3" w:rsidP="00771CE3">
      <w:pPr>
        <w:jc w:val="center"/>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ANEXO ENTREGABLE 2</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71CE3" w:rsidRPr="00432980" w:rsidRDefault="00771CE3" w:rsidP="00771CE3">
      <w:pPr>
        <w:spacing w:after="160" w:line="259" w:lineRule="auto"/>
        <w:rPr>
          <w:rFonts w:ascii="Helvetica" w:hAnsi="Helvetica" w:cs="Helvetica"/>
          <w:sz w:val="22"/>
          <w:szCs w:val="22"/>
        </w:rPr>
      </w:pPr>
      <w:r w:rsidRPr="00432980">
        <w:rPr>
          <w:rFonts w:ascii="Helvetica" w:hAnsi="Helvetica" w:cs="Helvetica"/>
          <w:sz w:val="22"/>
          <w:szCs w:val="22"/>
        </w:rPr>
        <w:br w:type="page"/>
      </w:r>
    </w:p>
    <w:p w:rsidR="00771CE3" w:rsidRDefault="00771CE3" w:rsidP="00771CE3">
      <w:pPr>
        <w:jc w:val="center"/>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ANEXO ENTREGABLE 3</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71CE3" w:rsidRPr="00432980" w:rsidRDefault="00771CE3" w:rsidP="00771CE3">
      <w:pPr>
        <w:jc w:val="both"/>
        <w:rPr>
          <w:rFonts w:ascii="Helvetica" w:hAnsi="Helvetica" w:cs="Helvetica"/>
          <w:sz w:val="22"/>
          <w:szCs w:val="22"/>
        </w:rPr>
      </w:pPr>
    </w:p>
    <w:p w:rsidR="00771CE3" w:rsidRPr="00432980" w:rsidRDefault="00771CE3" w:rsidP="00771CE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71CE3" w:rsidRDefault="00771CE3" w:rsidP="00771CE3">
      <w:pPr>
        <w:jc w:val="center"/>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ANEXO ENTREGABLE 4</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71CE3" w:rsidRPr="00AB43BB" w:rsidRDefault="00771CE3" w:rsidP="00771CE3">
      <w:pPr>
        <w:spacing w:after="160" w:line="259" w:lineRule="auto"/>
        <w:rPr>
          <w:rFonts w:ascii="Helvetica" w:hAnsi="Helvetica" w:cs="Helvetica"/>
          <w:sz w:val="22"/>
          <w:szCs w:val="22"/>
        </w:rPr>
      </w:pPr>
      <w:r w:rsidRPr="00432980">
        <w:rPr>
          <w:rFonts w:ascii="Helvetica" w:hAnsi="Helvetica" w:cs="Helvetica"/>
          <w:sz w:val="22"/>
          <w:szCs w:val="22"/>
        </w:rPr>
        <w:br w:type="page"/>
      </w: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71CE3" w:rsidRPr="00432980" w:rsidRDefault="00771CE3" w:rsidP="00771CE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20041">
        <w:rPr>
          <w:rFonts w:ascii="Helvetica" w:hAnsi="Helvetica" w:cs="Helvetica"/>
          <w:noProof/>
          <w:sz w:val="22"/>
          <w:szCs w:val="22"/>
          <w:lang w:eastAsia="es-MX"/>
        </w:rPr>
        <w:t>MUNICIPAL</w:t>
      </w:r>
      <w:r>
        <w:rPr>
          <w:rFonts w:ascii="Helvetica" w:hAnsi="Helvetica" w:cs="Helvetica"/>
          <w:noProof/>
          <w:sz w:val="22"/>
          <w:szCs w:val="22"/>
          <w:lang w:eastAsia="es-MX"/>
        </w:rPr>
        <w:t xml:space="preserve">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A20041" w:rsidRPr="00A20041">
        <w:rPr>
          <w:rFonts w:ascii="Helvetica" w:hAnsi="Helvetica" w:cs="Helvetica"/>
          <w:noProof/>
          <w:sz w:val="22"/>
          <w:szCs w:val="22"/>
          <w:lang w:eastAsia="es-MX"/>
        </w:rPr>
        <w:t>LPMSC/36/15607/2024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00A20041" w:rsidRPr="00A20041">
        <w:rPr>
          <w:rFonts w:ascii="Helvetica" w:hAnsi="Helvetica" w:cs="Helvetica"/>
          <w:noProof/>
          <w:sz w:val="22"/>
          <w:szCs w:val="22"/>
          <w:lang w:eastAsia="es-MX"/>
        </w:rPr>
        <w:t>MEDIDORES DE TIPO VELOCIDAD, CHORRO MULTIPLE DE 1/2",  CLASE C</w:t>
      </w:r>
      <w:r w:rsidR="006F66A5">
        <w:rPr>
          <w:rFonts w:ascii="Helvetica" w:hAnsi="Helvetica" w:cs="Helvetica"/>
          <w:noProof/>
          <w:sz w:val="22"/>
          <w:szCs w:val="22"/>
          <w:lang w:eastAsia="es-MX"/>
        </w:rPr>
        <w:t>,</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771CE3" w:rsidRPr="00432980" w:rsidRDefault="00771CE3" w:rsidP="00771CE3">
      <w:pPr>
        <w:jc w:val="both"/>
        <w:rPr>
          <w:rFonts w:ascii="Helvetica" w:eastAsia="Calibri" w:hAnsi="Helvetica" w:cs="Helvetica"/>
          <w:b/>
          <w:smallCaps/>
          <w:sz w:val="22"/>
          <w:szCs w:val="22"/>
        </w:rPr>
      </w:pP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 R E S E N T E:</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71CE3" w:rsidRPr="00432980" w:rsidRDefault="00771CE3" w:rsidP="00771CE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71CE3" w:rsidRPr="00432980" w:rsidTr="00976DB0">
        <w:trPr>
          <w:cantSplit/>
        </w:trPr>
        <w:tc>
          <w:tcPr>
            <w:tcW w:w="5000" w:type="pct"/>
            <w:gridSpan w:val="3"/>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Nombre del Participante:</w:t>
            </w:r>
          </w:p>
        </w:tc>
      </w:tr>
      <w:tr w:rsidR="00771CE3" w:rsidRPr="00432980" w:rsidTr="00976DB0">
        <w:trPr>
          <w:cantSplit/>
        </w:trPr>
        <w:tc>
          <w:tcPr>
            <w:tcW w:w="5000" w:type="pct"/>
            <w:gridSpan w:val="3"/>
          </w:tcPr>
          <w:p w:rsidR="00771CE3" w:rsidRPr="00432980" w:rsidRDefault="00771CE3" w:rsidP="00976DB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71CE3" w:rsidRPr="00432980" w:rsidTr="00976DB0">
        <w:trPr>
          <w:cantSplit/>
        </w:trPr>
        <w:tc>
          <w:tcPr>
            <w:tcW w:w="5000" w:type="pct"/>
            <w:gridSpan w:val="3"/>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71CE3" w:rsidRPr="00432980" w:rsidTr="00976DB0">
        <w:trPr>
          <w:cantSplit/>
        </w:trPr>
        <w:tc>
          <w:tcPr>
            <w:tcW w:w="5000" w:type="pct"/>
            <w:gridSpan w:val="3"/>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71CE3" w:rsidRPr="00432980" w:rsidTr="00976DB0">
        <w:trPr>
          <w:cantSplit/>
        </w:trPr>
        <w:tc>
          <w:tcPr>
            <w:tcW w:w="5000" w:type="pct"/>
            <w:gridSpan w:val="3"/>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71CE3" w:rsidRPr="00432980" w:rsidTr="00976DB0">
        <w:tc>
          <w:tcPr>
            <w:tcW w:w="2566" w:type="pct"/>
            <w:gridSpan w:val="2"/>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Entidad Federativa:</w:t>
            </w:r>
          </w:p>
        </w:tc>
      </w:tr>
      <w:tr w:rsidR="00771CE3" w:rsidRPr="00432980" w:rsidTr="00976DB0">
        <w:tc>
          <w:tcPr>
            <w:tcW w:w="2566" w:type="pct"/>
            <w:gridSpan w:val="2"/>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Fax:</w:t>
            </w:r>
          </w:p>
        </w:tc>
      </w:tr>
      <w:tr w:rsidR="00771CE3" w:rsidRPr="00432980" w:rsidTr="00976DB0">
        <w:trPr>
          <w:cantSplit/>
        </w:trPr>
        <w:tc>
          <w:tcPr>
            <w:tcW w:w="5000" w:type="pct"/>
            <w:gridSpan w:val="3"/>
          </w:tcPr>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Correo Electrónico:</w:t>
            </w:r>
          </w:p>
        </w:tc>
      </w:tr>
      <w:tr w:rsidR="00771CE3" w:rsidRPr="00432980" w:rsidTr="00976DB0">
        <w:trPr>
          <w:cantSplit/>
          <w:trHeight w:val="232"/>
        </w:trPr>
        <w:tc>
          <w:tcPr>
            <w:tcW w:w="5000" w:type="pct"/>
            <w:gridSpan w:val="3"/>
            <w:tcBorders>
              <w:left w:val="nil"/>
              <w:right w:val="nil"/>
            </w:tcBorders>
            <w:shd w:val="clear" w:color="auto" w:fill="000000"/>
            <w:vAlign w:val="center"/>
          </w:tcPr>
          <w:p w:rsidR="00771CE3" w:rsidRPr="00432980" w:rsidRDefault="00771CE3" w:rsidP="00976DB0">
            <w:pPr>
              <w:ind w:left="639"/>
              <w:jc w:val="both"/>
              <w:rPr>
                <w:rFonts w:ascii="Helvetica" w:hAnsi="Helvetica" w:cs="Helvetica"/>
                <w:i/>
                <w:sz w:val="22"/>
                <w:szCs w:val="22"/>
                <w:u w:val="single"/>
              </w:rPr>
            </w:pPr>
          </w:p>
        </w:tc>
      </w:tr>
      <w:tr w:rsidR="00771CE3" w:rsidRPr="00432980" w:rsidTr="00976DB0">
        <w:trPr>
          <w:cantSplit/>
          <w:trHeight w:val="2436"/>
        </w:trPr>
        <w:tc>
          <w:tcPr>
            <w:tcW w:w="5000" w:type="pct"/>
            <w:gridSpan w:val="3"/>
            <w:vAlign w:val="center"/>
          </w:tcPr>
          <w:p w:rsidR="00771CE3" w:rsidRDefault="00771CE3" w:rsidP="00976DB0">
            <w:pPr>
              <w:ind w:left="639"/>
              <w:jc w:val="both"/>
              <w:rPr>
                <w:rFonts w:ascii="Helvetica" w:hAnsi="Helvetica" w:cs="Helvetica"/>
                <w:i/>
                <w:sz w:val="22"/>
                <w:szCs w:val="22"/>
                <w:u w:val="single"/>
              </w:rPr>
            </w:pPr>
          </w:p>
          <w:p w:rsidR="00771CE3" w:rsidRPr="00432980" w:rsidRDefault="00771CE3" w:rsidP="00976DB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Fecha y lugar de expedición:</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Tomo:</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Libro:</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71CE3" w:rsidRPr="00432980" w:rsidRDefault="00771CE3" w:rsidP="00976DB0">
            <w:pPr>
              <w:jc w:val="both"/>
              <w:rPr>
                <w:rFonts w:ascii="Helvetica" w:hAnsi="Helvetica" w:cs="Helvetica"/>
                <w:b/>
                <w:sz w:val="22"/>
                <w:szCs w:val="22"/>
              </w:rPr>
            </w:pPr>
          </w:p>
          <w:p w:rsidR="00771CE3" w:rsidRPr="00432980" w:rsidRDefault="00771CE3" w:rsidP="00976DB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71CE3" w:rsidRPr="00432980" w:rsidRDefault="00771CE3" w:rsidP="00976DB0">
            <w:pPr>
              <w:ind w:left="-70"/>
              <w:jc w:val="both"/>
              <w:rPr>
                <w:rFonts w:ascii="Helvetica" w:hAnsi="Helvetica" w:cs="Helvetica"/>
                <w:sz w:val="22"/>
                <w:szCs w:val="22"/>
              </w:rPr>
            </w:pPr>
          </w:p>
          <w:p w:rsidR="00771CE3" w:rsidRPr="00432980" w:rsidRDefault="00771CE3" w:rsidP="00976DB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71CE3" w:rsidRPr="00432980" w:rsidTr="00976DB0">
        <w:trPr>
          <w:cantSplit/>
          <w:trHeight w:val="332"/>
        </w:trPr>
        <w:tc>
          <w:tcPr>
            <w:tcW w:w="5000" w:type="pct"/>
            <w:gridSpan w:val="3"/>
            <w:tcBorders>
              <w:left w:val="nil"/>
              <w:right w:val="nil"/>
            </w:tcBorders>
            <w:shd w:val="clear" w:color="auto" w:fill="000000"/>
            <w:textDirection w:val="btLr"/>
            <w:vAlign w:val="center"/>
          </w:tcPr>
          <w:p w:rsidR="00771CE3" w:rsidRPr="00432980" w:rsidRDefault="00771CE3" w:rsidP="00976DB0">
            <w:pPr>
              <w:jc w:val="both"/>
              <w:rPr>
                <w:rFonts w:ascii="Helvetica" w:hAnsi="Helvetica" w:cs="Helvetica"/>
                <w:sz w:val="22"/>
                <w:szCs w:val="22"/>
              </w:rPr>
            </w:pPr>
          </w:p>
        </w:tc>
      </w:tr>
      <w:tr w:rsidR="00771CE3" w:rsidRPr="00432980" w:rsidTr="00976DB0">
        <w:trPr>
          <w:cantSplit/>
          <w:trHeight w:val="1134"/>
        </w:trPr>
        <w:tc>
          <w:tcPr>
            <w:tcW w:w="131" w:type="pct"/>
            <w:shd w:val="clear" w:color="auto" w:fill="000000"/>
            <w:textDirection w:val="btLr"/>
            <w:vAlign w:val="center"/>
          </w:tcPr>
          <w:p w:rsidR="00771CE3" w:rsidRPr="00432980" w:rsidRDefault="00771CE3" w:rsidP="00976DB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71CE3" w:rsidRPr="00432980" w:rsidRDefault="00771CE3" w:rsidP="00976DB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71CE3" w:rsidRPr="00432980" w:rsidRDefault="00771CE3" w:rsidP="00976DB0">
            <w:pPr>
              <w:jc w:val="both"/>
              <w:rPr>
                <w:rFonts w:ascii="Helvetica" w:hAnsi="Helvetica" w:cs="Helvetica"/>
                <w:b/>
                <w:sz w:val="22"/>
                <w:szCs w:val="22"/>
              </w:rPr>
            </w:pPr>
          </w:p>
          <w:p w:rsidR="00771CE3" w:rsidRPr="00432980" w:rsidRDefault="00771CE3" w:rsidP="00976DB0">
            <w:pPr>
              <w:jc w:val="both"/>
              <w:rPr>
                <w:rFonts w:ascii="Helvetica" w:hAnsi="Helvetica" w:cs="Helvetica"/>
                <w:sz w:val="22"/>
                <w:szCs w:val="22"/>
              </w:rPr>
            </w:pPr>
            <w:r w:rsidRPr="00432980">
              <w:rPr>
                <w:rFonts w:ascii="Helvetica" w:hAnsi="Helvetica" w:cs="Helvetica"/>
                <w:b/>
                <w:sz w:val="22"/>
                <w:szCs w:val="22"/>
              </w:rPr>
              <w:t>Número de Escritura Pública:</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Tipo de poder:</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Tomo:</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 xml:space="preserve">Libro: </w:t>
            </w:r>
          </w:p>
          <w:p w:rsidR="00771CE3" w:rsidRPr="00432980" w:rsidRDefault="00771CE3" w:rsidP="00976DB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71CE3" w:rsidRPr="00432980" w:rsidRDefault="00771CE3" w:rsidP="00976DB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71CE3" w:rsidRPr="00432980" w:rsidTr="00976DB0">
        <w:trPr>
          <w:cantSplit/>
          <w:trHeight w:val="644"/>
        </w:trPr>
        <w:tc>
          <w:tcPr>
            <w:tcW w:w="131" w:type="pct"/>
            <w:shd w:val="clear" w:color="auto" w:fill="000000"/>
            <w:textDirection w:val="btLr"/>
            <w:vAlign w:val="center"/>
          </w:tcPr>
          <w:p w:rsidR="00771CE3" w:rsidRPr="00432980" w:rsidRDefault="00771CE3" w:rsidP="00976DB0">
            <w:pPr>
              <w:ind w:left="113" w:right="113"/>
              <w:jc w:val="both"/>
              <w:rPr>
                <w:rFonts w:ascii="Helvetica" w:hAnsi="Helvetica" w:cs="Helvetica"/>
                <w:b/>
                <w:w w:val="200"/>
                <w:sz w:val="22"/>
                <w:szCs w:val="22"/>
              </w:rPr>
            </w:pPr>
          </w:p>
        </w:tc>
        <w:tc>
          <w:tcPr>
            <w:tcW w:w="4869" w:type="pct"/>
            <w:gridSpan w:val="2"/>
          </w:tcPr>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0DA2427" wp14:editId="2BA9CF1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45E2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C79DCC0" wp14:editId="5A168B3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0EE1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DE7922D" wp14:editId="27DF8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A8E2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6A35C89" wp14:editId="0421D12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9B67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060C545" wp14:editId="3B7C993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3A16"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60ED92E" wp14:editId="72AE796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A93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A742708" wp14:editId="450A23D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0C2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10CCE76" wp14:editId="53594DE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4FD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40F3466" wp14:editId="7659E27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D25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1524FB7" wp14:editId="7DC900C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32A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331039B" wp14:editId="2A641545">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DD42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71CE3" w:rsidRPr="00432980" w:rsidRDefault="00771CE3" w:rsidP="00976DB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71CE3" w:rsidRPr="00432980" w:rsidRDefault="00771CE3" w:rsidP="00976DB0">
            <w:pPr>
              <w:jc w:val="both"/>
              <w:rPr>
                <w:rFonts w:ascii="Helvetica" w:hAnsi="Helvetica" w:cs="Helvetica"/>
                <w:i/>
                <w:sz w:val="22"/>
                <w:szCs w:val="22"/>
              </w:rPr>
            </w:pPr>
          </w:p>
        </w:tc>
      </w:tr>
    </w:tbl>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jc w:val="center"/>
        <w:rPr>
          <w:rFonts w:ascii="Helvetica" w:hAnsi="Helvetica" w:cs="Helvetica"/>
          <w:sz w:val="22"/>
          <w:szCs w:val="22"/>
        </w:rPr>
      </w:pPr>
      <w:r>
        <w:rPr>
          <w:rFonts w:ascii="Helvetica" w:hAnsi="Helvetica" w:cs="Helvetica"/>
          <w:sz w:val="22"/>
          <w:szCs w:val="22"/>
        </w:rPr>
        <w:t>(LUGAR Y FECHA)</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71CE3" w:rsidRPr="00AB43BB" w:rsidRDefault="00771CE3" w:rsidP="00771CE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71CE3" w:rsidRDefault="00771CE3" w:rsidP="00771CE3">
      <w:pPr>
        <w:jc w:val="center"/>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“CARTA DE PROPOSICIÓN”</w:t>
      </w:r>
    </w:p>
    <w:p w:rsidR="00771CE3" w:rsidRPr="00432980" w:rsidRDefault="00A20041" w:rsidP="00771CE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A20041">
        <w:rPr>
          <w:rFonts w:ascii="Helvetica" w:hAnsi="Helvetica" w:cs="Helvetica"/>
          <w:noProof/>
          <w:sz w:val="22"/>
          <w:szCs w:val="22"/>
          <w:lang w:eastAsia="es-MX"/>
        </w:rPr>
        <w:t>LPMSC/36/15607/2024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A20041">
        <w:rPr>
          <w:rFonts w:ascii="Helvetica" w:hAnsi="Helvetica" w:cs="Helvetica"/>
          <w:noProof/>
          <w:sz w:val="22"/>
          <w:szCs w:val="22"/>
          <w:lang w:eastAsia="es-MX"/>
        </w:rPr>
        <w:t>MEDIDORES DE TIPO VELOCIDAD, CHORRO MULTIPLE DE 1/2",  CLASE C</w:t>
      </w:r>
      <w:r w:rsidR="006F66A5">
        <w:rPr>
          <w:rFonts w:ascii="Helvetica" w:hAnsi="Helvetica" w:cs="Helvetica"/>
          <w:noProof/>
          <w:sz w:val="22"/>
          <w:szCs w:val="22"/>
          <w:lang w:eastAsia="es-MX"/>
        </w:rPr>
        <w:t>,</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71CE3" w:rsidRPr="00432980">
        <w:rPr>
          <w:rFonts w:ascii="Helvetica" w:hAnsi="Helvetica" w:cs="Helvetica"/>
          <w:noProof/>
          <w:sz w:val="22"/>
          <w:szCs w:val="22"/>
          <w:lang w:eastAsia="es-MX"/>
        </w:rPr>
        <w:t xml:space="preserve">.  </w:t>
      </w:r>
    </w:p>
    <w:p w:rsidR="00771CE3" w:rsidRPr="00432980" w:rsidRDefault="00771CE3" w:rsidP="00771CE3">
      <w:pPr>
        <w:rPr>
          <w:rFonts w:ascii="Helvetica" w:hAnsi="Helvetica" w:cs="Helvetica"/>
          <w:sz w:val="22"/>
          <w:szCs w:val="22"/>
        </w:rPr>
      </w:pPr>
      <w:r w:rsidRPr="00432980">
        <w:rPr>
          <w:rFonts w:ascii="Helvetica" w:hAnsi="Helvetica" w:cs="Helvetica"/>
          <w:noProof/>
          <w:sz w:val="22"/>
          <w:szCs w:val="22"/>
          <w:lang w:eastAsia="es-MX"/>
        </w:rPr>
        <w:t xml:space="preserve"> </w:t>
      </w:r>
    </w:p>
    <w:p w:rsidR="00771CE3"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 R E S E N T E:</w:t>
      </w: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771CE3" w:rsidRPr="00432980" w:rsidRDefault="00771CE3" w:rsidP="00771CE3">
      <w:pPr>
        <w:pStyle w:val="Prrafodelista"/>
        <w:ind w:left="360"/>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71CE3"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LUGAR Y FECHA</w:t>
      </w: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Razón social de la empresa</w:t>
      </w:r>
    </w:p>
    <w:p w:rsidR="00771CE3" w:rsidRDefault="00771CE3" w:rsidP="00771CE3">
      <w:pPr>
        <w:spacing w:after="160" w:line="259" w:lineRule="auto"/>
        <w:rPr>
          <w:rFonts w:ascii="Helvetica" w:hAnsi="Helvetica" w:cs="Helvetica"/>
          <w:b/>
          <w:sz w:val="22"/>
          <w:szCs w:val="22"/>
        </w:rPr>
      </w:pPr>
    </w:p>
    <w:p w:rsidR="00771CE3" w:rsidRPr="00432980" w:rsidRDefault="00771CE3" w:rsidP="00771CE3">
      <w:pPr>
        <w:spacing w:after="160" w:line="259" w:lineRule="auto"/>
        <w:rPr>
          <w:rFonts w:ascii="Helvetica" w:hAnsi="Helvetica" w:cs="Helvetica"/>
          <w:b/>
          <w:sz w:val="22"/>
          <w:szCs w:val="22"/>
        </w:rPr>
      </w:pPr>
    </w:p>
    <w:p w:rsidR="00771CE3" w:rsidRDefault="00771CE3" w:rsidP="00771CE3">
      <w:pPr>
        <w:spacing w:line="259" w:lineRule="auto"/>
        <w:jc w:val="center"/>
        <w:rPr>
          <w:rFonts w:ascii="Helvetica" w:hAnsi="Helvetica" w:cs="Helvetica"/>
          <w:b/>
          <w:sz w:val="22"/>
          <w:szCs w:val="22"/>
        </w:rPr>
      </w:pPr>
    </w:p>
    <w:p w:rsidR="00771CE3" w:rsidRDefault="00771CE3" w:rsidP="00771CE3">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771CE3" w:rsidRPr="00281564" w:rsidRDefault="00771CE3" w:rsidP="00771CE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71CE3" w:rsidRPr="00432980" w:rsidRDefault="00A20041" w:rsidP="00771CE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A20041">
        <w:rPr>
          <w:rFonts w:ascii="Helvetica" w:hAnsi="Helvetica" w:cs="Helvetica"/>
          <w:noProof/>
          <w:sz w:val="22"/>
          <w:szCs w:val="22"/>
          <w:lang w:eastAsia="es-MX"/>
        </w:rPr>
        <w:t>LPMSC/36/15607/2024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A20041">
        <w:rPr>
          <w:rFonts w:ascii="Helvetica" w:hAnsi="Helvetica" w:cs="Helvetica"/>
          <w:noProof/>
          <w:sz w:val="22"/>
          <w:szCs w:val="22"/>
          <w:lang w:eastAsia="es-MX"/>
        </w:rPr>
        <w:t>MEDIDORES DE TIPO VELOCIDAD, CHORRO MULTIPLE DE 1/2",  CLASE C</w:t>
      </w:r>
      <w:r w:rsidR="006F66A5">
        <w:rPr>
          <w:rFonts w:ascii="Helvetica" w:hAnsi="Helvetica" w:cs="Helvetica"/>
          <w:noProof/>
          <w:sz w:val="22"/>
          <w:szCs w:val="22"/>
          <w:lang w:eastAsia="es-MX"/>
        </w:rPr>
        <w:t>,</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71CE3" w:rsidRPr="00432980">
        <w:rPr>
          <w:rFonts w:ascii="Helvetica" w:hAnsi="Helvetica" w:cs="Helvetica"/>
          <w:noProof/>
          <w:sz w:val="22"/>
          <w:szCs w:val="22"/>
          <w:lang w:eastAsia="es-MX"/>
        </w:rPr>
        <w:t xml:space="preserve">. </w:t>
      </w:r>
    </w:p>
    <w:p w:rsidR="00771CE3" w:rsidRDefault="00771CE3" w:rsidP="00771CE3">
      <w:pPr>
        <w:jc w:val="both"/>
        <w:rPr>
          <w:rFonts w:ascii="Helvetica" w:hAnsi="Helvetica" w:cs="Helvetica"/>
          <w:noProof/>
          <w:sz w:val="22"/>
          <w:szCs w:val="22"/>
          <w:lang w:eastAsia="es-MX"/>
        </w:rPr>
      </w:pPr>
    </w:p>
    <w:p w:rsidR="00771CE3" w:rsidRDefault="00771CE3" w:rsidP="00771CE3">
      <w:pPr>
        <w:jc w:val="both"/>
        <w:rPr>
          <w:rFonts w:ascii="Helvetica" w:hAnsi="Helvetica" w:cs="Helvetica"/>
          <w:b/>
          <w:sz w:val="22"/>
          <w:szCs w:val="22"/>
        </w:rPr>
      </w:pPr>
      <w:r w:rsidRPr="00432980">
        <w:rPr>
          <w:rFonts w:ascii="Helvetica" w:hAnsi="Helvetica" w:cs="Helvetica"/>
          <w:b/>
          <w:sz w:val="22"/>
          <w:szCs w:val="22"/>
        </w:rPr>
        <w:t xml:space="preserve"> </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 R E S E N T E:</w:t>
      </w:r>
    </w:p>
    <w:p w:rsidR="00771CE3" w:rsidRPr="00432980" w:rsidRDefault="00771CE3" w:rsidP="00771CE3">
      <w:pPr>
        <w:jc w:val="both"/>
        <w:rPr>
          <w:rFonts w:ascii="Helvetica" w:eastAsia="SimSun" w:hAnsi="Helvetica" w:cs="Helvetica"/>
          <w:sz w:val="22"/>
          <w:szCs w:val="22"/>
        </w:rPr>
      </w:pPr>
    </w:p>
    <w:p w:rsidR="00771CE3" w:rsidRPr="00432980" w:rsidRDefault="00771CE3" w:rsidP="00771CE3">
      <w:pPr>
        <w:jc w:val="both"/>
        <w:rPr>
          <w:rFonts w:ascii="Helvetica" w:eastAsia="SimSun" w:hAnsi="Helvetica" w:cs="Helvetica"/>
          <w:sz w:val="22"/>
          <w:szCs w:val="22"/>
        </w:rPr>
      </w:pPr>
    </w:p>
    <w:p w:rsidR="00771CE3" w:rsidRPr="00432980" w:rsidRDefault="00771CE3" w:rsidP="00771CE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71CE3" w:rsidRPr="00432980" w:rsidRDefault="00771CE3" w:rsidP="00771CE3">
      <w:pPr>
        <w:jc w:val="both"/>
        <w:rPr>
          <w:rFonts w:ascii="Helvetica" w:eastAsia="SimSun" w:hAnsi="Helvetica" w:cs="Helvetica"/>
          <w:sz w:val="22"/>
          <w:szCs w:val="22"/>
        </w:rPr>
      </w:pPr>
    </w:p>
    <w:p w:rsidR="00771CE3" w:rsidRPr="00432980" w:rsidRDefault="00771CE3" w:rsidP="00771CE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71CE3" w:rsidRPr="00432980" w:rsidRDefault="00771CE3" w:rsidP="00771CE3">
      <w:pPr>
        <w:jc w:val="both"/>
        <w:outlineLvl w:val="0"/>
        <w:rPr>
          <w:rFonts w:ascii="Helvetica" w:eastAsia="SimSun" w:hAnsi="Helvetica" w:cs="Helvetica"/>
          <w:sz w:val="22"/>
          <w:szCs w:val="22"/>
        </w:rPr>
      </w:pPr>
    </w:p>
    <w:p w:rsidR="00771CE3" w:rsidRPr="00432980" w:rsidRDefault="00771CE3" w:rsidP="00771CE3">
      <w:pPr>
        <w:rPr>
          <w:rFonts w:ascii="Helvetica" w:hAnsi="Helvetica" w:cs="Helvetica"/>
          <w:sz w:val="22"/>
          <w:szCs w:val="22"/>
        </w:rPr>
      </w:pPr>
    </w:p>
    <w:p w:rsidR="00771CE3" w:rsidRPr="00432980" w:rsidRDefault="00771CE3" w:rsidP="00771CE3">
      <w:pP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(LUGAR Y FECHA)</w:t>
      </w:r>
    </w:p>
    <w:p w:rsidR="00771CE3"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Razón social de la empresa</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br w:type="page"/>
      </w: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“PROPUESTA TÉCNICA”</w:t>
      </w:r>
    </w:p>
    <w:p w:rsidR="00771CE3" w:rsidRPr="00432980" w:rsidRDefault="00A20041" w:rsidP="00771CE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A20041">
        <w:rPr>
          <w:rFonts w:ascii="Helvetica" w:hAnsi="Helvetica" w:cs="Helvetica"/>
          <w:noProof/>
          <w:sz w:val="22"/>
          <w:szCs w:val="22"/>
          <w:lang w:eastAsia="es-MX"/>
        </w:rPr>
        <w:t>LPMSC/36/15607/2024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A20041">
        <w:rPr>
          <w:rFonts w:ascii="Helvetica" w:hAnsi="Helvetica" w:cs="Helvetica"/>
          <w:noProof/>
          <w:sz w:val="22"/>
          <w:szCs w:val="22"/>
          <w:lang w:eastAsia="es-MX"/>
        </w:rPr>
        <w:t>MEDIDORES DE TIPO VELOCIDAD, CHORRO MULTIPLE DE 1/2",  CLASE C</w:t>
      </w:r>
      <w:r w:rsidR="006F66A5">
        <w:rPr>
          <w:rFonts w:ascii="Helvetica" w:hAnsi="Helvetica" w:cs="Helvetica"/>
          <w:noProof/>
          <w:sz w:val="22"/>
          <w:szCs w:val="22"/>
          <w:lang w:eastAsia="es-MX"/>
        </w:rPr>
        <w:t>,</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71CE3" w:rsidRPr="00432980">
        <w:rPr>
          <w:rFonts w:ascii="Helvetica" w:hAnsi="Helvetica" w:cs="Helvetica"/>
          <w:noProof/>
          <w:sz w:val="22"/>
          <w:szCs w:val="22"/>
          <w:lang w:eastAsia="es-MX"/>
        </w:rPr>
        <w:t xml:space="preserve">. </w:t>
      </w:r>
    </w:p>
    <w:p w:rsidR="00771CE3" w:rsidRDefault="00771CE3" w:rsidP="00771CE3">
      <w:pPr>
        <w:jc w:val="both"/>
        <w:rPr>
          <w:rFonts w:ascii="Helvetica" w:hAnsi="Helvetica" w:cs="Helvetica"/>
          <w:noProof/>
          <w:sz w:val="22"/>
          <w:szCs w:val="22"/>
          <w:lang w:eastAsia="es-MX"/>
        </w:rPr>
      </w:pPr>
    </w:p>
    <w:p w:rsidR="00771CE3" w:rsidRDefault="00771CE3" w:rsidP="00771CE3">
      <w:pPr>
        <w:jc w:val="both"/>
        <w:rPr>
          <w:rFonts w:ascii="Helvetica" w:hAnsi="Helvetica" w:cs="Helvetica"/>
          <w:b/>
          <w:sz w:val="22"/>
          <w:szCs w:val="22"/>
        </w:rPr>
      </w:pPr>
      <w:r w:rsidRPr="00432980">
        <w:rPr>
          <w:rFonts w:ascii="Helvetica" w:hAnsi="Helvetica" w:cs="Helvetica"/>
          <w:b/>
          <w:sz w:val="22"/>
          <w:szCs w:val="22"/>
        </w:rPr>
        <w:t xml:space="preserve"> </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 R E S E N T E:</w:t>
      </w:r>
    </w:p>
    <w:p w:rsidR="00771CE3" w:rsidRPr="00432980" w:rsidRDefault="00771CE3" w:rsidP="00771CE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71CE3" w:rsidRPr="00432980" w:rsidTr="00976DB0">
        <w:trPr>
          <w:trHeight w:val="567"/>
          <w:jc w:val="center"/>
        </w:trPr>
        <w:tc>
          <w:tcPr>
            <w:tcW w:w="0" w:type="auto"/>
            <w:shd w:val="pct35" w:color="auto" w:fill="FFFFFF"/>
            <w:vAlign w:val="center"/>
          </w:tcPr>
          <w:p w:rsidR="00771CE3" w:rsidRPr="00432980" w:rsidRDefault="00771CE3" w:rsidP="00976DB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71CE3" w:rsidRPr="00432980" w:rsidRDefault="00771CE3" w:rsidP="00976DB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71CE3" w:rsidRPr="00432980" w:rsidRDefault="00771CE3" w:rsidP="00976DB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71CE3" w:rsidRPr="00432980" w:rsidRDefault="00771CE3" w:rsidP="00976DB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71CE3" w:rsidRPr="00432980" w:rsidRDefault="00771CE3" w:rsidP="00976DB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71CE3" w:rsidRPr="00432980" w:rsidRDefault="00771CE3" w:rsidP="00976DB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71CE3" w:rsidRPr="00432980" w:rsidTr="00976DB0">
        <w:trPr>
          <w:jc w:val="center"/>
        </w:trPr>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r>
      <w:tr w:rsidR="00771CE3" w:rsidRPr="00432980" w:rsidTr="00976DB0">
        <w:trPr>
          <w:jc w:val="center"/>
        </w:trPr>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r>
      <w:tr w:rsidR="00771CE3" w:rsidRPr="00432980" w:rsidTr="00976DB0">
        <w:trPr>
          <w:jc w:val="center"/>
        </w:trPr>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r>
      <w:tr w:rsidR="00771CE3" w:rsidRPr="00432980" w:rsidTr="00976DB0">
        <w:trPr>
          <w:jc w:val="center"/>
        </w:trPr>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r>
      <w:tr w:rsidR="00771CE3" w:rsidRPr="00432980" w:rsidTr="00976DB0">
        <w:trPr>
          <w:jc w:val="center"/>
        </w:trPr>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c>
          <w:tcPr>
            <w:tcW w:w="0" w:type="auto"/>
            <w:vAlign w:val="center"/>
          </w:tcPr>
          <w:p w:rsidR="00771CE3" w:rsidRPr="00432980" w:rsidRDefault="00771CE3" w:rsidP="00976DB0">
            <w:pPr>
              <w:jc w:val="center"/>
              <w:rPr>
                <w:rFonts w:ascii="Helvetica" w:hAnsi="Helvetica" w:cs="Helvetica"/>
                <w:b/>
                <w:sz w:val="22"/>
                <w:szCs w:val="22"/>
              </w:rPr>
            </w:pPr>
          </w:p>
        </w:tc>
      </w:tr>
    </w:tbl>
    <w:p w:rsidR="00771CE3" w:rsidRPr="00432980" w:rsidRDefault="00771CE3" w:rsidP="00771CE3">
      <w:pPr>
        <w:jc w:val="both"/>
        <w:rPr>
          <w:rFonts w:ascii="Helvetica" w:hAnsi="Helvetica" w:cs="Helvetica"/>
          <w:b/>
          <w:i/>
          <w:sz w:val="22"/>
          <w:szCs w:val="22"/>
        </w:rPr>
      </w:pPr>
    </w:p>
    <w:p w:rsidR="00771CE3" w:rsidRPr="00432980" w:rsidRDefault="00771CE3" w:rsidP="00771CE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b/>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71CE3" w:rsidRPr="00432980" w:rsidRDefault="00771CE3" w:rsidP="00771CE3">
      <w:pPr>
        <w:jc w:val="both"/>
        <w:rPr>
          <w:rFonts w:ascii="Helvetica" w:hAnsi="Helvetica" w:cs="Helvetica"/>
          <w:sz w:val="22"/>
          <w:szCs w:val="22"/>
        </w:rPr>
      </w:pPr>
    </w:p>
    <w:p w:rsidR="00771CE3" w:rsidRPr="00432980" w:rsidRDefault="00771CE3" w:rsidP="00771CE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71CE3" w:rsidRPr="00432980" w:rsidRDefault="00771CE3" w:rsidP="00771CE3">
      <w:pPr>
        <w:pStyle w:val="Textoindependiente"/>
        <w:rPr>
          <w:rFonts w:ascii="Helvetica" w:hAnsi="Helvetica" w:cs="Helvetica"/>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71CE3" w:rsidRPr="00432980" w:rsidRDefault="00771CE3" w:rsidP="00771CE3">
      <w:pPr>
        <w:ind w:firstLine="708"/>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71CE3" w:rsidRPr="00432980" w:rsidRDefault="00771CE3" w:rsidP="00771CE3">
      <w:pPr>
        <w:ind w:firstLine="708"/>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771CE3" w:rsidRPr="00432980" w:rsidRDefault="00771CE3" w:rsidP="00771CE3">
      <w:pPr>
        <w:rPr>
          <w:rFonts w:ascii="Helvetica" w:hAnsi="Helvetica" w:cs="Helvetica"/>
          <w:sz w:val="22"/>
          <w:szCs w:val="22"/>
        </w:rPr>
      </w:pPr>
    </w:p>
    <w:p w:rsidR="00771CE3" w:rsidRDefault="00771CE3" w:rsidP="00771CE3">
      <w:pPr>
        <w:rPr>
          <w:rFonts w:ascii="Helvetica" w:hAnsi="Helvetica" w:cs="Helvetica"/>
          <w:sz w:val="22"/>
          <w:szCs w:val="22"/>
        </w:rPr>
      </w:pPr>
    </w:p>
    <w:p w:rsidR="00771CE3" w:rsidRPr="00432980" w:rsidRDefault="00771CE3" w:rsidP="00771CE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(LUGAR Y FECHA)</w:t>
      </w: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Razón social de la empresa</w:t>
      </w:r>
    </w:p>
    <w:p w:rsidR="00771CE3" w:rsidRPr="00432980" w:rsidRDefault="00771CE3" w:rsidP="00771CE3">
      <w:pPr>
        <w:pStyle w:val="Textoindependiente"/>
        <w:rPr>
          <w:rFonts w:ascii="Helvetica" w:hAnsi="Helvetica" w:cs="Helvetica"/>
          <w:szCs w:val="22"/>
        </w:rPr>
      </w:pPr>
    </w:p>
    <w:p w:rsidR="00771CE3" w:rsidRDefault="00771CE3" w:rsidP="00771CE3">
      <w:pPr>
        <w:jc w:val="center"/>
        <w:rPr>
          <w:rFonts w:ascii="Helvetica" w:hAnsi="Helvetica" w:cs="Helvetica"/>
          <w:sz w:val="22"/>
          <w:szCs w:val="22"/>
        </w:rPr>
      </w:pPr>
      <w:r w:rsidRPr="00432980">
        <w:rPr>
          <w:rFonts w:ascii="Helvetica" w:hAnsi="Helvetica" w:cs="Helvetica"/>
          <w:sz w:val="22"/>
          <w:szCs w:val="22"/>
        </w:rPr>
        <w:br w:type="page"/>
      </w: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“PROPUESTA ECONÓMICA”</w:t>
      </w:r>
    </w:p>
    <w:p w:rsidR="00771CE3" w:rsidRDefault="00A20041" w:rsidP="00771CE3">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A20041">
        <w:rPr>
          <w:rFonts w:ascii="Helvetica" w:hAnsi="Helvetica" w:cs="Helvetica"/>
          <w:noProof/>
          <w:sz w:val="22"/>
          <w:szCs w:val="22"/>
          <w:lang w:eastAsia="es-MX"/>
        </w:rPr>
        <w:t>LPMSC/36/15607/2024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A20041">
        <w:rPr>
          <w:rFonts w:ascii="Helvetica" w:hAnsi="Helvetica" w:cs="Helvetica"/>
          <w:noProof/>
          <w:sz w:val="22"/>
          <w:szCs w:val="22"/>
          <w:lang w:eastAsia="es-MX"/>
        </w:rPr>
        <w:t>MEDIDORES DE TIPO VELOCIDAD, CHORRO MULTIPLE DE 1/2",  CLASE C</w:t>
      </w:r>
      <w:r w:rsidR="006F66A5">
        <w:rPr>
          <w:rFonts w:ascii="Helvetica" w:hAnsi="Helvetica" w:cs="Helvetica"/>
          <w:noProof/>
          <w:sz w:val="22"/>
          <w:szCs w:val="22"/>
          <w:lang w:eastAsia="es-MX"/>
        </w:rPr>
        <w:t>,</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71CE3">
        <w:rPr>
          <w:rFonts w:ascii="Helvetica" w:hAnsi="Helvetica" w:cs="Helvetica"/>
          <w:noProof/>
          <w:sz w:val="22"/>
          <w:szCs w:val="22"/>
          <w:lang w:eastAsia="es-MX"/>
        </w:rPr>
        <w:t>.</w:t>
      </w:r>
    </w:p>
    <w:p w:rsidR="00771CE3" w:rsidRPr="00432980" w:rsidRDefault="00771CE3" w:rsidP="00771CE3">
      <w:pPr>
        <w:jc w:val="both"/>
        <w:rPr>
          <w:rFonts w:ascii="Helvetica" w:eastAsia="Calibri" w:hAnsi="Helvetica" w:cs="Helvetica"/>
          <w:b/>
          <w:smallCaps/>
          <w:sz w:val="22"/>
          <w:szCs w:val="22"/>
        </w:rPr>
      </w:pPr>
    </w:p>
    <w:p w:rsidR="00771CE3" w:rsidRDefault="00771CE3" w:rsidP="00771CE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71CE3" w:rsidRPr="00432980" w:rsidRDefault="00771CE3" w:rsidP="00771CE3">
      <w:pPr>
        <w:rPr>
          <w:rFonts w:ascii="Helvetica" w:hAnsi="Helvetica" w:cs="Helvetica"/>
          <w:b/>
          <w:sz w:val="22"/>
          <w:szCs w:val="22"/>
        </w:rPr>
      </w:pPr>
      <w:r w:rsidRPr="00432980">
        <w:rPr>
          <w:rFonts w:ascii="Helvetica" w:hAnsi="Helvetica" w:cs="Helvetica"/>
          <w:b/>
          <w:sz w:val="22"/>
          <w:szCs w:val="22"/>
        </w:rPr>
        <w:t>ALCANTARILLADO DE PUERTO VALLARTA, JALISCO.</w:t>
      </w: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P R E S E N T E:</w:t>
      </w:r>
    </w:p>
    <w:p w:rsidR="00771CE3" w:rsidRPr="00432980" w:rsidRDefault="00771CE3" w:rsidP="00771CE3">
      <w:pPr>
        <w:jc w:val="both"/>
        <w:rPr>
          <w:rFonts w:ascii="Helvetica" w:hAnsi="Helvetica" w:cs="Helvetica"/>
          <w:b/>
          <w:caps/>
          <w:sz w:val="22"/>
          <w:szCs w:val="22"/>
        </w:rPr>
      </w:pPr>
    </w:p>
    <w:p w:rsidR="00771CE3" w:rsidRPr="00432980" w:rsidRDefault="00771CE3" w:rsidP="00771CE3">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771CE3" w:rsidRPr="00432980" w:rsidTr="00976DB0">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1CE3" w:rsidRPr="00432980" w:rsidRDefault="00771CE3" w:rsidP="00976DB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1CE3" w:rsidRPr="00432980" w:rsidRDefault="00771CE3" w:rsidP="00976DB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1CE3" w:rsidRPr="00432980" w:rsidRDefault="00771CE3" w:rsidP="00976DB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1CE3" w:rsidRPr="00432980" w:rsidRDefault="00771CE3" w:rsidP="00976DB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1CE3" w:rsidRPr="00432980" w:rsidRDefault="00771CE3" w:rsidP="00976DB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1CE3" w:rsidRPr="00432980" w:rsidRDefault="00771CE3" w:rsidP="00976DB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1CE3" w:rsidRPr="00432980" w:rsidRDefault="00771CE3" w:rsidP="00976DB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71CE3" w:rsidRPr="00432980" w:rsidTr="00976DB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71CE3" w:rsidRPr="00432980" w:rsidRDefault="00771CE3" w:rsidP="00976DB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tc>
      </w:tr>
      <w:tr w:rsidR="00771CE3" w:rsidRPr="00432980" w:rsidTr="00976DB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71CE3" w:rsidRPr="00432980" w:rsidRDefault="00771CE3" w:rsidP="00976DB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tc>
      </w:tr>
      <w:tr w:rsidR="00771CE3" w:rsidRPr="00432980" w:rsidTr="00976DB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71CE3" w:rsidRPr="00432980" w:rsidRDefault="00771CE3" w:rsidP="00976DB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tc>
      </w:tr>
      <w:tr w:rsidR="00771CE3" w:rsidRPr="00432980" w:rsidTr="00976DB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71CE3" w:rsidRPr="00432980" w:rsidRDefault="00771CE3" w:rsidP="00976DB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71CE3" w:rsidRPr="00432980" w:rsidRDefault="00771CE3" w:rsidP="00976DB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tc>
      </w:tr>
      <w:tr w:rsidR="00771CE3" w:rsidRPr="00432980" w:rsidTr="00976DB0">
        <w:trPr>
          <w:cantSplit/>
          <w:jc w:val="center"/>
        </w:trPr>
        <w:tc>
          <w:tcPr>
            <w:tcW w:w="4287" w:type="pct"/>
            <w:gridSpan w:val="6"/>
            <w:tcBorders>
              <w:top w:val="single" w:sz="4" w:space="0" w:color="auto"/>
              <w:right w:val="single" w:sz="4" w:space="0" w:color="auto"/>
            </w:tcBorders>
            <w:vAlign w:val="center"/>
          </w:tcPr>
          <w:p w:rsidR="00771CE3" w:rsidRPr="00432980" w:rsidRDefault="00771CE3" w:rsidP="00976DB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p w:rsidR="00771CE3" w:rsidRPr="00432980" w:rsidRDefault="00771CE3" w:rsidP="00976DB0">
            <w:pPr>
              <w:jc w:val="both"/>
              <w:rPr>
                <w:rFonts w:ascii="Helvetica" w:hAnsi="Helvetica" w:cs="Helvetica"/>
                <w:sz w:val="22"/>
                <w:szCs w:val="22"/>
              </w:rPr>
            </w:pPr>
          </w:p>
        </w:tc>
      </w:tr>
      <w:tr w:rsidR="00771CE3" w:rsidRPr="00432980" w:rsidTr="00976DB0">
        <w:trPr>
          <w:cantSplit/>
          <w:jc w:val="center"/>
        </w:trPr>
        <w:tc>
          <w:tcPr>
            <w:tcW w:w="4287" w:type="pct"/>
            <w:gridSpan w:val="6"/>
            <w:tcBorders>
              <w:right w:val="single" w:sz="4" w:space="0" w:color="auto"/>
            </w:tcBorders>
            <w:vAlign w:val="center"/>
          </w:tcPr>
          <w:p w:rsidR="00771CE3" w:rsidRPr="00432980" w:rsidRDefault="00771CE3" w:rsidP="00976DB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p w:rsidR="00771CE3" w:rsidRPr="00432980" w:rsidRDefault="00771CE3" w:rsidP="00976DB0">
            <w:pPr>
              <w:jc w:val="both"/>
              <w:rPr>
                <w:rFonts w:ascii="Helvetica" w:hAnsi="Helvetica" w:cs="Helvetica"/>
                <w:sz w:val="22"/>
                <w:szCs w:val="22"/>
              </w:rPr>
            </w:pPr>
          </w:p>
        </w:tc>
      </w:tr>
      <w:tr w:rsidR="00771CE3" w:rsidRPr="00432980" w:rsidTr="00976DB0">
        <w:trPr>
          <w:cantSplit/>
          <w:jc w:val="center"/>
        </w:trPr>
        <w:tc>
          <w:tcPr>
            <w:tcW w:w="4287" w:type="pct"/>
            <w:gridSpan w:val="6"/>
            <w:tcBorders>
              <w:right w:val="single" w:sz="4" w:space="0" w:color="auto"/>
            </w:tcBorders>
            <w:vAlign w:val="center"/>
          </w:tcPr>
          <w:p w:rsidR="00771CE3" w:rsidRPr="00432980" w:rsidRDefault="00771CE3" w:rsidP="00976DB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771CE3" w:rsidRPr="00432980" w:rsidRDefault="00771CE3" w:rsidP="00976DB0">
            <w:pPr>
              <w:pStyle w:val="Ttulo8"/>
              <w:jc w:val="both"/>
              <w:rPr>
                <w:rFonts w:ascii="Helvetica" w:hAnsi="Helvetica" w:cs="Helvetica"/>
                <w:b w:val="0"/>
                <w:caps/>
                <w:sz w:val="22"/>
                <w:szCs w:val="22"/>
              </w:rPr>
            </w:pPr>
          </w:p>
          <w:p w:rsidR="00771CE3" w:rsidRPr="00432980" w:rsidRDefault="00771CE3" w:rsidP="00976DB0">
            <w:pPr>
              <w:jc w:val="both"/>
              <w:rPr>
                <w:rFonts w:ascii="Helvetica" w:hAnsi="Helvetica" w:cs="Helvetica"/>
                <w:sz w:val="22"/>
                <w:szCs w:val="22"/>
              </w:rPr>
            </w:pPr>
          </w:p>
        </w:tc>
      </w:tr>
    </w:tbl>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71CE3" w:rsidRPr="00432980" w:rsidRDefault="00771CE3" w:rsidP="00771CE3">
      <w:pPr>
        <w:jc w:val="both"/>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PROTESTO LO NECESARIO:</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(LUGAR Y FECHA)</w:t>
      </w: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71CE3" w:rsidRPr="00432980" w:rsidRDefault="00771CE3" w:rsidP="00771C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71CE3" w:rsidRPr="00E3675D" w:rsidRDefault="00771CE3" w:rsidP="00771CE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71CE3" w:rsidRDefault="00771CE3" w:rsidP="00771CE3">
      <w:pPr>
        <w:jc w:val="center"/>
        <w:rPr>
          <w:rFonts w:ascii="Helvetica" w:hAnsi="Helvetica" w:cs="Helvetica"/>
          <w:b/>
          <w:sz w:val="22"/>
          <w:szCs w:val="22"/>
        </w:rPr>
      </w:pPr>
    </w:p>
    <w:p w:rsidR="00771CE3" w:rsidRPr="00432980" w:rsidRDefault="00771CE3" w:rsidP="00771CE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71CE3" w:rsidRPr="00432980" w:rsidRDefault="00771CE3" w:rsidP="00771CE3">
      <w:pPr>
        <w:jc w:val="both"/>
        <w:rPr>
          <w:rFonts w:ascii="Helvetica" w:hAnsi="Helvetica" w:cs="Helvetica"/>
          <w:sz w:val="22"/>
          <w:szCs w:val="22"/>
        </w:rPr>
      </w:pPr>
    </w:p>
    <w:p w:rsidR="00771CE3" w:rsidRPr="00432980" w:rsidRDefault="00771CE3" w:rsidP="00771CE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Default="00771CE3" w:rsidP="00771CE3"/>
    <w:p w:rsidR="00771CE3" w:rsidRPr="00894D33" w:rsidRDefault="00771CE3" w:rsidP="00771CE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C90C83D" wp14:editId="395EB3A3">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71CE3" w:rsidRPr="00386A03" w:rsidRDefault="00771CE3" w:rsidP="00771CE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0C83D"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71CE3" w:rsidRPr="00386A03" w:rsidRDefault="00771CE3" w:rsidP="00771CE3">
                      <w:pPr>
                        <w:jc w:val="right"/>
                        <w:rPr>
                          <w:rFonts w:ascii="Helvetica" w:hAnsi="Helvetica"/>
                          <w:b/>
                          <w:bCs/>
                          <w:color w:val="000000" w:themeColor="text1"/>
                          <w:lang w:val="es-ES"/>
                        </w:rPr>
                      </w:pPr>
                    </w:p>
                  </w:txbxContent>
                </v:textbox>
                <w10:wrap anchorx="margin"/>
              </v:shape>
            </w:pict>
          </mc:Fallback>
        </mc:AlternateContent>
      </w:r>
    </w:p>
    <w:p w:rsidR="00771CE3" w:rsidRDefault="00771CE3" w:rsidP="00771CE3"/>
    <w:p w:rsidR="00FE3637" w:rsidRDefault="00FE3637"/>
    <w:sectPr w:rsidR="00FE3637" w:rsidSect="00B022DC">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30" w:rsidRDefault="00CE6B30" w:rsidP="00815C10">
      <w:r>
        <w:separator/>
      </w:r>
    </w:p>
  </w:endnote>
  <w:endnote w:type="continuationSeparator" w:id="0">
    <w:p w:rsidR="00CE6B30" w:rsidRDefault="00CE6B30" w:rsidP="0081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30" w:rsidRDefault="00CE6B30" w:rsidP="00815C10">
      <w:r>
        <w:separator/>
      </w:r>
    </w:p>
  </w:footnote>
  <w:footnote w:type="continuationSeparator" w:id="0">
    <w:p w:rsidR="00CE6B30" w:rsidRDefault="00CE6B30" w:rsidP="00815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17" w:rsidRDefault="00E117A2">
    <w:pPr>
      <w:pStyle w:val="Encabezado"/>
    </w:pPr>
    <w:r>
      <w:rPr>
        <w:noProof/>
        <w:lang w:eastAsia="es-MX"/>
      </w:rPr>
      <w:drawing>
        <wp:anchor distT="0" distB="0" distL="114300" distR="114300" simplePos="0" relativeHeight="251659264" behindDoc="1" locked="0" layoutInCell="1" allowOverlap="1" wp14:anchorId="01BCFD5C" wp14:editId="4A50591F">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96417" w:rsidRDefault="00E117A2"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0C0C20"/>
    <w:multiLevelType w:val="hybridMultilevel"/>
    <w:tmpl w:val="9C807E56"/>
    <w:lvl w:ilvl="0" w:tplc="3732D9F0">
      <w:start w:val="1"/>
      <w:numFmt w:val="decimal"/>
      <w:lvlText w:val="%1."/>
      <w:lvlJc w:val="left"/>
      <w:pPr>
        <w:ind w:left="460" w:hanging="360"/>
      </w:pPr>
      <w:rPr>
        <w:rFonts w:hint="default"/>
        <w:spacing w:val="-2"/>
        <w:w w:val="100"/>
        <w:lang w:val="es-ES" w:eastAsia="en-US" w:bidi="ar-SA"/>
      </w:rPr>
    </w:lvl>
    <w:lvl w:ilvl="1" w:tplc="8582641A">
      <w:numFmt w:val="bullet"/>
      <w:lvlText w:val="•"/>
      <w:lvlJc w:val="left"/>
      <w:pPr>
        <w:ind w:left="1410" w:hanging="360"/>
      </w:pPr>
      <w:rPr>
        <w:rFonts w:hint="default"/>
        <w:lang w:val="es-ES" w:eastAsia="en-US" w:bidi="ar-SA"/>
      </w:rPr>
    </w:lvl>
    <w:lvl w:ilvl="2" w:tplc="CD42ED16">
      <w:numFmt w:val="bullet"/>
      <w:lvlText w:val="•"/>
      <w:lvlJc w:val="left"/>
      <w:pPr>
        <w:ind w:left="2360" w:hanging="360"/>
      </w:pPr>
      <w:rPr>
        <w:rFonts w:hint="default"/>
        <w:lang w:val="es-ES" w:eastAsia="en-US" w:bidi="ar-SA"/>
      </w:rPr>
    </w:lvl>
    <w:lvl w:ilvl="3" w:tplc="0670406E">
      <w:numFmt w:val="bullet"/>
      <w:lvlText w:val="•"/>
      <w:lvlJc w:val="left"/>
      <w:pPr>
        <w:ind w:left="3311" w:hanging="360"/>
      </w:pPr>
      <w:rPr>
        <w:rFonts w:hint="default"/>
        <w:lang w:val="es-ES" w:eastAsia="en-US" w:bidi="ar-SA"/>
      </w:rPr>
    </w:lvl>
    <w:lvl w:ilvl="4" w:tplc="34D428AA">
      <w:numFmt w:val="bullet"/>
      <w:lvlText w:val="•"/>
      <w:lvlJc w:val="left"/>
      <w:pPr>
        <w:ind w:left="4261" w:hanging="360"/>
      </w:pPr>
      <w:rPr>
        <w:rFonts w:hint="default"/>
        <w:lang w:val="es-ES" w:eastAsia="en-US" w:bidi="ar-SA"/>
      </w:rPr>
    </w:lvl>
    <w:lvl w:ilvl="5" w:tplc="50320AE2">
      <w:numFmt w:val="bullet"/>
      <w:lvlText w:val="•"/>
      <w:lvlJc w:val="left"/>
      <w:pPr>
        <w:ind w:left="5212" w:hanging="360"/>
      </w:pPr>
      <w:rPr>
        <w:rFonts w:hint="default"/>
        <w:lang w:val="es-ES" w:eastAsia="en-US" w:bidi="ar-SA"/>
      </w:rPr>
    </w:lvl>
    <w:lvl w:ilvl="6" w:tplc="B9F21908">
      <w:numFmt w:val="bullet"/>
      <w:lvlText w:val="•"/>
      <w:lvlJc w:val="left"/>
      <w:pPr>
        <w:ind w:left="6162" w:hanging="360"/>
      </w:pPr>
      <w:rPr>
        <w:rFonts w:hint="default"/>
        <w:lang w:val="es-ES" w:eastAsia="en-US" w:bidi="ar-SA"/>
      </w:rPr>
    </w:lvl>
    <w:lvl w:ilvl="7" w:tplc="B5B6AEA0">
      <w:numFmt w:val="bullet"/>
      <w:lvlText w:val="•"/>
      <w:lvlJc w:val="left"/>
      <w:pPr>
        <w:ind w:left="7112" w:hanging="360"/>
      </w:pPr>
      <w:rPr>
        <w:rFonts w:hint="default"/>
        <w:lang w:val="es-ES" w:eastAsia="en-US" w:bidi="ar-SA"/>
      </w:rPr>
    </w:lvl>
    <w:lvl w:ilvl="8" w:tplc="9D14AE0C">
      <w:numFmt w:val="bullet"/>
      <w:lvlText w:val="•"/>
      <w:lvlJc w:val="left"/>
      <w:pPr>
        <w:ind w:left="8063" w:hanging="360"/>
      </w:pPr>
      <w:rPr>
        <w:rFonts w:hint="default"/>
        <w:lang w:val="es-ES" w:eastAsia="en-US" w:bidi="ar-SA"/>
      </w:r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80D7C23"/>
    <w:multiLevelType w:val="hybridMultilevel"/>
    <w:tmpl w:val="16E24F04"/>
    <w:lvl w:ilvl="0" w:tplc="D0D29ACE">
      <w:numFmt w:val="bullet"/>
      <w:lvlText w:val=""/>
      <w:lvlJc w:val="left"/>
      <w:pPr>
        <w:ind w:left="820" w:hanging="360"/>
      </w:pPr>
      <w:rPr>
        <w:rFonts w:ascii="Symbol" w:eastAsia="Symbol" w:hAnsi="Symbol" w:cs="Symbol" w:hint="default"/>
        <w:b w:val="0"/>
        <w:bCs w:val="0"/>
        <w:i w:val="0"/>
        <w:iCs w:val="0"/>
        <w:spacing w:val="0"/>
        <w:w w:val="100"/>
        <w:sz w:val="20"/>
        <w:szCs w:val="20"/>
        <w:lang w:val="es-ES" w:eastAsia="en-US" w:bidi="ar-SA"/>
      </w:rPr>
    </w:lvl>
    <w:lvl w:ilvl="1" w:tplc="37DEBFAA">
      <w:numFmt w:val="bullet"/>
      <w:lvlText w:val="•"/>
      <w:lvlJc w:val="left"/>
      <w:pPr>
        <w:ind w:left="1734" w:hanging="360"/>
      </w:pPr>
      <w:rPr>
        <w:rFonts w:hint="default"/>
        <w:lang w:val="es-ES" w:eastAsia="en-US" w:bidi="ar-SA"/>
      </w:rPr>
    </w:lvl>
    <w:lvl w:ilvl="2" w:tplc="592AF43E">
      <w:numFmt w:val="bullet"/>
      <w:lvlText w:val="•"/>
      <w:lvlJc w:val="left"/>
      <w:pPr>
        <w:ind w:left="2648" w:hanging="360"/>
      </w:pPr>
      <w:rPr>
        <w:rFonts w:hint="default"/>
        <w:lang w:val="es-ES" w:eastAsia="en-US" w:bidi="ar-SA"/>
      </w:rPr>
    </w:lvl>
    <w:lvl w:ilvl="3" w:tplc="8AF0A5E8">
      <w:numFmt w:val="bullet"/>
      <w:lvlText w:val="•"/>
      <w:lvlJc w:val="left"/>
      <w:pPr>
        <w:ind w:left="3563" w:hanging="360"/>
      </w:pPr>
      <w:rPr>
        <w:rFonts w:hint="default"/>
        <w:lang w:val="es-ES" w:eastAsia="en-US" w:bidi="ar-SA"/>
      </w:rPr>
    </w:lvl>
    <w:lvl w:ilvl="4" w:tplc="57246292">
      <w:numFmt w:val="bullet"/>
      <w:lvlText w:val="•"/>
      <w:lvlJc w:val="left"/>
      <w:pPr>
        <w:ind w:left="4477" w:hanging="360"/>
      </w:pPr>
      <w:rPr>
        <w:rFonts w:hint="default"/>
        <w:lang w:val="es-ES" w:eastAsia="en-US" w:bidi="ar-SA"/>
      </w:rPr>
    </w:lvl>
    <w:lvl w:ilvl="5" w:tplc="0470B692">
      <w:numFmt w:val="bullet"/>
      <w:lvlText w:val="•"/>
      <w:lvlJc w:val="left"/>
      <w:pPr>
        <w:ind w:left="5392" w:hanging="360"/>
      </w:pPr>
      <w:rPr>
        <w:rFonts w:hint="default"/>
        <w:lang w:val="es-ES" w:eastAsia="en-US" w:bidi="ar-SA"/>
      </w:rPr>
    </w:lvl>
    <w:lvl w:ilvl="6" w:tplc="A09C26C4">
      <w:numFmt w:val="bullet"/>
      <w:lvlText w:val="•"/>
      <w:lvlJc w:val="left"/>
      <w:pPr>
        <w:ind w:left="6306" w:hanging="360"/>
      </w:pPr>
      <w:rPr>
        <w:rFonts w:hint="default"/>
        <w:lang w:val="es-ES" w:eastAsia="en-US" w:bidi="ar-SA"/>
      </w:rPr>
    </w:lvl>
    <w:lvl w:ilvl="7" w:tplc="B14E8714">
      <w:numFmt w:val="bullet"/>
      <w:lvlText w:val="•"/>
      <w:lvlJc w:val="left"/>
      <w:pPr>
        <w:ind w:left="7220" w:hanging="360"/>
      </w:pPr>
      <w:rPr>
        <w:rFonts w:hint="default"/>
        <w:lang w:val="es-ES" w:eastAsia="en-US" w:bidi="ar-SA"/>
      </w:rPr>
    </w:lvl>
    <w:lvl w:ilvl="8" w:tplc="84F4EF9A">
      <w:numFmt w:val="bullet"/>
      <w:lvlText w:val="•"/>
      <w:lvlJc w:val="left"/>
      <w:pPr>
        <w:ind w:left="8135" w:hanging="360"/>
      </w:pPr>
      <w:rPr>
        <w:rFonts w:hint="default"/>
        <w:lang w:val="es-ES" w:eastAsia="en-US" w:bidi="ar-SA"/>
      </w:rPr>
    </w:lvl>
  </w:abstractNum>
  <w:abstractNum w:abstractNumId="33"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4"/>
  </w:num>
  <w:num w:numId="2">
    <w:abstractNumId w:val="19"/>
  </w:num>
  <w:num w:numId="3">
    <w:abstractNumId w:val="29"/>
  </w:num>
  <w:num w:numId="4">
    <w:abstractNumId w:val="38"/>
    <w:lvlOverride w:ilvl="0">
      <w:startOverride w:val="1"/>
    </w:lvlOverride>
  </w:num>
  <w:num w:numId="5">
    <w:abstractNumId w:val="3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6"/>
  </w:num>
  <w:num w:numId="11">
    <w:abstractNumId w:val="24"/>
  </w:num>
  <w:num w:numId="12">
    <w:abstractNumId w:val="6"/>
  </w:num>
  <w:num w:numId="13">
    <w:abstractNumId w:val="37"/>
  </w:num>
  <w:num w:numId="14">
    <w:abstractNumId w:val="27"/>
  </w:num>
  <w:num w:numId="15">
    <w:abstractNumId w:val="4"/>
  </w:num>
  <w:num w:numId="16">
    <w:abstractNumId w:val="3"/>
  </w:num>
  <w:num w:numId="17">
    <w:abstractNumId w:val="15"/>
  </w:num>
  <w:num w:numId="18">
    <w:abstractNumId w:val="35"/>
  </w:num>
  <w:num w:numId="19">
    <w:abstractNumId w:val="18"/>
  </w:num>
  <w:num w:numId="20">
    <w:abstractNumId w:val="10"/>
  </w:num>
  <w:num w:numId="21">
    <w:abstractNumId w:val="23"/>
  </w:num>
  <w:num w:numId="22">
    <w:abstractNumId w:val="31"/>
  </w:num>
  <w:num w:numId="23">
    <w:abstractNumId w:val="9"/>
  </w:num>
  <w:num w:numId="24">
    <w:abstractNumId w:val="5"/>
  </w:num>
  <w:num w:numId="25">
    <w:abstractNumId w:val="20"/>
  </w:num>
  <w:num w:numId="26">
    <w:abstractNumId w:val="30"/>
  </w:num>
  <w:num w:numId="27">
    <w:abstractNumId w:val="25"/>
  </w:num>
  <w:num w:numId="28">
    <w:abstractNumId w:val="17"/>
  </w:num>
  <w:num w:numId="29">
    <w:abstractNumId w:val="21"/>
  </w:num>
  <w:num w:numId="30">
    <w:abstractNumId w:val="39"/>
  </w:num>
  <w:num w:numId="31">
    <w:abstractNumId w:val="22"/>
  </w:num>
  <w:num w:numId="32">
    <w:abstractNumId w:val="11"/>
  </w:num>
  <w:num w:numId="33">
    <w:abstractNumId w:val="1"/>
  </w:num>
  <w:num w:numId="34">
    <w:abstractNumId w:val="0"/>
  </w:num>
  <w:num w:numId="35">
    <w:abstractNumId w:val="8"/>
  </w:num>
  <w:num w:numId="36">
    <w:abstractNumId w:val="33"/>
  </w:num>
  <w:num w:numId="37">
    <w:abstractNumId w:val="28"/>
  </w:num>
  <w:num w:numId="38">
    <w:abstractNumId w:val="26"/>
  </w:num>
  <w:num w:numId="39">
    <w:abstractNumId w:val="3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E3"/>
    <w:rsid w:val="00120805"/>
    <w:rsid w:val="00196418"/>
    <w:rsid w:val="004C2BDB"/>
    <w:rsid w:val="004E2936"/>
    <w:rsid w:val="00623101"/>
    <w:rsid w:val="006F66A5"/>
    <w:rsid w:val="00740572"/>
    <w:rsid w:val="00742B75"/>
    <w:rsid w:val="00771CE3"/>
    <w:rsid w:val="00815C10"/>
    <w:rsid w:val="008C3211"/>
    <w:rsid w:val="00957544"/>
    <w:rsid w:val="00A20041"/>
    <w:rsid w:val="00CE6B30"/>
    <w:rsid w:val="00E117A2"/>
    <w:rsid w:val="00EC0570"/>
    <w:rsid w:val="00FE3637"/>
    <w:rsid w:val="00FF4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CACC1-0608-48C0-88CF-255CD02E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E3"/>
    <w:pPr>
      <w:spacing w:after="0" w:line="240" w:lineRule="auto"/>
    </w:pPr>
    <w:rPr>
      <w:sz w:val="24"/>
      <w:szCs w:val="24"/>
    </w:rPr>
  </w:style>
  <w:style w:type="paragraph" w:styleId="Ttulo1">
    <w:name w:val="heading 1"/>
    <w:basedOn w:val="Normal"/>
    <w:next w:val="Normal"/>
    <w:link w:val="Ttulo1Car"/>
    <w:qFormat/>
    <w:rsid w:val="00771CE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71CE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771CE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71CE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71CE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71CE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71CE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71CE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71CE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1CE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71CE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71C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71CE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71CE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71CE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71CE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71CE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71CE3"/>
    <w:rPr>
      <w:rFonts w:ascii="Arial" w:eastAsia="Times New Roman" w:hAnsi="Arial" w:cs="Times New Roman"/>
      <w:b/>
      <w:i/>
      <w:szCs w:val="20"/>
      <w:u w:val="single"/>
      <w:lang w:eastAsia="es-ES"/>
    </w:rPr>
  </w:style>
  <w:style w:type="paragraph" w:styleId="Encabezado">
    <w:name w:val="header"/>
    <w:basedOn w:val="Normal"/>
    <w:link w:val="EncabezadoCar"/>
    <w:unhideWhenUsed/>
    <w:rsid w:val="00771CE3"/>
    <w:pPr>
      <w:tabs>
        <w:tab w:val="center" w:pos="4419"/>
        <w:tab w:val="right" w:pos="8838"/>
      </w:tabs>
    </w:pPr>
  </w:style>
  <w:style w:type="character" w:customStyle="1" w:styleId="EncabezadoCar">
    <w:name w:val="Encabezado Car"/>
    <w:basedOn w:val="Fuentedeprrafopredeter"/>
    <w:link w:val="Encabezado"/>
    <w:rsid w:val="00771CE3"/>
    <w:rPr>
      <w:sz w:val="24"/>
      <w:szCs w:val="24"/>
    </w:rPr>
  </w:style>
  <w:style w:type="paragraph" w:styleId="Prrafodelista">
    <w:name w:val="List Paragraph"/>
    <w:basedOn w:val="Normal"/>
    <w:uiPriority w:val="1"/>
    <w:qFormat/>
    <w:rsid w:val="00771CE3"/>
    <w:pPr>
      <w:ind w:left="720"/>
      <w:contextualSpacing/>
    </w:pPr>
  </w:style>
  <w:style w:type="paragraph" w:styleId="Piedepgina">
    <w:name w:val="footer"/>
    <w:basedOn w:val="Normal"/>
    <w:link w:val="PiedepginaCar"/>
    <w:unhideWhenUsed/>
    <w:rsid w:val="00771CE3"/>
    <w:pPr>
      <w:tabs>
        <w:tab w:val="center" w:pos="4419"/>
        <w:tab w:val="right" w:pos="8838"/>
      </w:tabs>
    </w:pPr>
  </w:style>
  <w:style w:type="character" w:customStyle="1" w:styleId="PiedepginaCar">
    <w:name w:val="Pie de página Car"/>
    <w:basedOn w:val="Fuentedeprrafopredeter"/>
    <w:link w:val="Piedepgina"/>
    <w:rsid w:val="00771CE3"/>
    <w:rPr>
      <w:sz w:val="24"/>
      <w:szCs w:val="24"/>
    </w:rPr>
  </w:style>
  <w:style w:type="table" w:styleId="Tablaconcuadrcula">
    <w:name w:val="Table Grid"/>
    <w:basedOn w:val="Tablanormal"/>
    <w:uiPriority w:val="39"/>
    <w:rsid w:val="00771C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1CE3"/>
    <w:rPr>
      <w:color w:val="0563C1" w:themeColor="hyperlink"/>
      <w:u w:val="single"/>
    </w:rPr>
  </w:style>
  <w:style w:type="character" w:customStyle="1" w:styleId="Mencinsinresolver1">
    <w:name w:val="Mención sin resolver1"/>
    <w:basedOn w:val="Fuentedeprrafopredeter"/>
    <w:uiPriority w:val="99"/>
    <w:semiHidden/>
    <w:unhideWhenUsed/>
    <w:rsid w:val="00771CE3"/>
    <w:rPr>
      <w:color w:val="605E5C"/>
      <w:shd w:val="clear" w:color="auto" w:fill="E1DFDD"/>
    </w:rPr>
  </w:style>
  <w:style w:type="paragraph" w:styleId="Listaconvietas2">
    <w:name w:val="List Bullet 2"/>
    <w:basedOn w:val="Normal"/>
    <w:autoRedefine/>
    <w:rsid w:val="00771CE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71CE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71CE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71CE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71CE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71CE3"/>
    <w:rPr>
      <w:rFonts w:ascii="Times New Roman" w:eastAsia="Times New Roman" w:hAnsi="Times New Roman" w:cs="Times New Roman"/>
      <w:b/>
      <w:szCs w:val="20"/>
      <w:lang w:eastAsia="es-ES"/>
    </w:rPr>
  </w:style>
  <w:style w:type="paragraph" w:styleId="Lista5">
    <w:name w:val="List 5"/>
    <w:basedOn w:val="Normal"/>
    <w:rsid w:val="00771CE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71CE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71CE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71CE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71CE3"/>
  </w:style>
  <w:style w:type="paragraph" w:styleId="Puesto">
    <w:name w:val="Title"/>
    <w:basedOn w:val="Normal"/>
    <w:link w:val="PuestoCar"/>
    <w:qFormat/>
    <w:rsid w:val="00771CE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71CE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71CE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71CE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71CE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71CE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71CE3"/>
    <w:rPr>
      <w:color w:val="800080"/>
      <w:u w:val="single"/>
    </w:rPr>
  </w:style>
  <w:style w:type="paragraph" w:styleId="Sangradetextonormal">
    <w:name w:val="Body Text Indent"/>
    <w:basedOn w:val="Normal"/>
    <w:link w:val="SangradetextonormalCar"/>
    <w:rsid w:val="00771CE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71CE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71CE3"/>
    <w:pPr>
      <w:jc w:val="both"/>
    </w:pPr>
    <w:rPr>
      <w:rFonts w:ascii="Arial" w:eastAsiaTheme="minorHAnsi" w:hAnsi="Arial" w:cstheme="minorBidi"/>
      <w:szCs w:val="22"/>
      <w:lang w:val="es-MX" w:eastAsia="en-US"/>
    </w:rPr>
  </w:style>
  <w:style w:type="paragraph" w:styleId="Sinespaciado">
    <w:name w:val="No Spacing"/>
    <w:qFormat/>
    <w:rsid w:val="00771CE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71CE3"/>
    <w:rPr>
      <w:rFonts w:ascii="Arial" w:hAnsi="Arial"/>
      <w:sz w:val="24"/>
    </w:rPr>
  </w:style>
  <w:style w:type="paragraph" w:customStyle="1" w:styleId="Textoindependiente21">
    <w:name w:val="Texto independiente 21"/>
    <w:basedOn w:val="Normal"/>
    <w:rsid w:val="00771CE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71CE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71CE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71CE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71CE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71CE3"/>
    <w:rPr>
      <w:sz w:val="20"/>
      <w:szCs w:val="20"/>
    </w:rPr>
  </w:style>
  <w:style w:type="paragraph" w:customStyle="1" w:styleId="Default">
    <w:name w:val="Default"/>
    <w:rsid w:val="00771C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71CE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71CE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71C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71C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71C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71CE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71CE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71C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71C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71CE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71CE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71CE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71CE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71CE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71CE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71C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71C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71C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71CE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71CE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71CE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71C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71CE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71CE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71C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71CE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71CE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71CE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71C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71C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71C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71C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71C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71CE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71CE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71CE3"/>
  </w:style>
  <w:style w:type="paragraph" w:styleId="Listaconvietas">
    <w:name w:val="List Bullet"/>
    <w:basedOn w:val="Normal"/>
    <w:autoRedefine/>
    <w:rsid w:val="00771CE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71C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71CE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71CE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71CE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71CE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771CE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71CE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71CE3"/>
  </w:style>
  <w:style w:type="paragraph" w:customStyle="1" w:styleId="xl102">
    <w:name w:val="xl102"/>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71CE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71CE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71CE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71C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71CE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71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71C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71CE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71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71CE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71CE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71CE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71CE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71CE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71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71CE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71CE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71CE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71CE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71C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71CE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71CE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71CE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71CE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71CE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71C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71CE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71CE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71CE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71CE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71CE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71CE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71CE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71C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71C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71C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71C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71C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71C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71CE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71CE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7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71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71CE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71CE3"/>
    <w:rPr>
      <w:b/>
      <w:bCs/>
    </w:rPr>
  </w:style>
  <w:style w:type="character" w:customStyle="1" w:styleId="modelo-marca">
    <w:name w:val="modelo-marca"/>
    <w:rsid w:val="00771CE3"/>
  </w:style>
  <w:style w:type="character" w:customStyle="1" w:styleId="list-product-model">
    <w:name w:val="list-product-model"/>
    <w:rsid w:val="00771CE3"/>
  </w:style>
  <w:style w:type="table" w:customStyle="1" w:styleId="TableGrid">
    <w:name w:val="TableGrid"/>
    <w:rsid w:val="00771CE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71CE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71CE3"/>
    <w:rPr>
      <w:color w:val="605E5C"/>
      <w:shd w:val="clear" w:color="auto" w:fill="E1DFDD"/>
    </w:rPr>
  </w:style>
  <w:style w:type="character" w:customStyle="1" w:styleId="Mencinsinresolver21">
    <w:name w:val="Mención sin resolver21"/>
    <w:basedOn w:val="Fuentedeprrafopredeter"/>
    <w:uiPriority w:val="99"/>
    <w:semiHidden/>
    <w:unhideWhenUsed/>
    <w:rsid w:val="00771CE3"/>
    <w:rPr>
      <w:color w:val="605E5C"/>
      <w:shd w:val="clear" w:color="auto" w:fill="E1DFDD"/>
    </w:rPr>
  </w:style>
  <w:style w:type="table" w:customStyle="1" w:styleId="Tablaconcuadrcula5">
    <w:name w:val="Tabla con cuadrícula5"/>
    <w:basedOn w:val="Tablanormal"/>
    <w:next w:val="Tablaconcuadrcula"/>
    <w:uiPriority w:val="39"/>
    <w:rsid w:val="0077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7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71CE3"/>
  </w:style>
  <w:style w:type="table" w:customStyle="1" w:styleId="TableNormal">
    <w:name w:val="Table Normal"/>
    <w:uiPriority w:val="2"/>
    <w:semiHidden/>
    <w:unhideWhenUsed/>
    <w:qFormat/>
    <w:rsid w:val="00771C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1CE3"/>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771CE3"/>
    <w:rPr>
      <w:i/>
      <w:iCs/>
      <w:color w:val="404040" w:themeColor="text1" w:themeTint="BF"/>
    </w:rPr>
  </w:style>
  <w:style w:type="paragraph" w:styleId="Cita">
    <w:name w:val="Quote"/>
    <w:basedOn w:val="Normal"/>
    <w:next w:val="Normal"/>
    <w:link w:val="CitaCar"/>
    <w:uiPriority w:val="29"/>
    <w:qFormat/>
    <w:rsid w:val="00771CE3"/>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771CE3"/>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400999">
      <w:bodyDiv w:val="1"/>
      <w:marLeft w:val="0"/>
      <w:marRight w:val="0"/>
      <w:marTop w:val="0"/>
      <w:marBottom w:val="0"/>
      <w:divBdr>
        <w:top w:val="none" w:sz="0" w:space="0" w:color="auto"/>
        <w:left w:val="none" w:sz="0" w:space="0" w:color="auto"/>
        <w:bottom w:val="none" w:sz="0" w:space="0" w:color="auto"/>
        <w:right w:val="none" w:sz="0" w:space="0" w:color="auto"/>
      </w:divBdr>
    </w:div>
    <w:div w:id="18373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edandrade0869@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drade0869@seapal.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007B3-2856-4CFB-9624-4F5E6B31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45</Pages>
  <Words>15822</Words>
  <Characters>87025</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2024-07-26T17:04:00Z</dcterms:created>
  <dcterms:modified xsi:type="dcterms:W3CDTF">2024-07-26T23:13:00Z</dcterms:modified>
</cp:coreProperties>
</file>